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UNIVERSITATEA DE VEST DIN TIMIȘOARA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FACULTATEA DE DREPT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SPECIALIZAREA: DREPT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FORMA DE ÎNVĂȚĂMÂNT: IF/IFR</w:t>
      </w:r>
    </w:p>
    <w:p w:rsidR="000C3BB5" w:rsidRDefault="000C3BB5" w:rsidP="00756B2D">
      <w:pPr>
        <w:spacing w:after="0" w:line="240" w:lineRule="auto"/>
        <w:rPr>
          <w:lang w:val="ro-RO"/>
        </w:rPr>
      </w:pPr>
    </w:p>
    <w:p w:rsidR="00A4496C" w:rsidRPr="00E0677C" w:rsidRDefault="00517B82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677C">
        <w:rPr>
          <w:sz w:val="28"/>
          <w:szCs w:val="28"/>
          <w:lang w:val="ro-RO"/>
        </w:rPr>
        <w:t>PROGRAMAREA EXAMENELOR</w:t>
      </w:r>
    </w:p>
    <w:p w:rsidR="00517B82" w:rsidRDefault="000C3BB5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ANUL UNIVERSITAR 202</w:t>
      </w:r>
      <w:r w:rsidR="00EF17D7">
        <w:rPr>
          <w:sz w:val="28"/>
          <w:szCs w:val="28"/>
          <w:lang w:val="ro-RO"/>
        </w:rPr>
        <w:t>3</w:t>
      </w:r>
      <w:r w:rsidR="00517B82" w:rsidRPr="00E0677C">
        <w:rPr>
          <w:sz w:val="28"/>
          <w:szCs w:val="28"/>
          <w:lang w:val="ro-RO"/>
        </w:rPr>
        <w:t>-202</w:t>
      </w:r>
      <w:r w:rsidR="00EF17D7">
        <w:rPr>
          <w:sz w:val="28"/>
          <w:szCs w:val="28"/>
          <w:lang w:val="ro-RO"/>
        </w:rPr>
        <w:t>4</w:t>
      </w:r>
    </w:p>
    <w:p w:rsidR="00EC36A1" w:rsidRDefault="00293ADF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Anii I-III</w:t>
      </w:r>
    </w:p>
    <w:p w:rsidR="00D13583" w:rsidRDefault="00D13583" w:rsidP="002B36EC">
      <w:pPr>
        <w:spacing w:after="0" w:line="240" w:lineRule="auto"/>
        <w:jc w:val="center"/>
        <w:rPr>
          <w:lang w:val="ro-RO"/>
        </w:rPr>
      </w:pP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538"/>
        <w:gridCol w:w="4132"/>
        <w:gridCol w:w="2800"/>
        <w:gridCol w:w="2430"/>
      </w:tblGrid>
      <w:tr w:rsidR="00BE56EF" w:rsidTr="005D19EF">
        <w:tc>
          <w:tcPr>
            <w:tcW w:w="9900" w:type="dxa"/>
            <w:gridSpan w:val="4"/>
          </w:tcPr>
          <w:p w:rsidR="00BE56EF" w:rsidRPr="00BE56EF" w:rsidRDefault="00BE56EF" w:rsidP="009962FC">
            <w:pPr>
              <w:jc w:val="center"/>
              <w:rPr>
                <w:sz w:val="28"/>
                <w:szCs w:val="28"/>
                <w:lang w:val="ro-RO"/>
              </w:rPr>
            </w:pPr>
            <w:r w:rsidRPr="00BE56EF">
              <w:rPr>
                <w:sz w:val="28"/>
                <w:szCs w:val="28"/>
                <w:lang w:val="ro-RO"/>
              </w:rPr>
              <w:t>Anul I</w:t>
            </w:r>
          </w:p>
        </w:tc>
      </w:tr>
      <w:tr w:rsidR="00EF17D7" w:rsidTr="00EF17D7">
        <w:tc>
          <w:tcPr>
            <w:tcW w:w="538" w:type="dxa"/>
            <w:vMerge w:val="restart"/>
          </w:tcPr>
          <w:p w:rsidR="00EF17D7" w:rsidRDefault="00EF17D7" w:rsidP="005A297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132" w:type="dxa"/>
            <w:vMerge w:val="restart"/>
          </w:tcPr>
          <w:p w:rsidR="00EF17D7" w:rsidRDefault="00EF17D7" w:rsidP="005A297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800" w:type="dxa"/>
          </w:tcPr>
          <w:p w:rsidR="00EF17D7" w:rsidRDefault="00EF17D7" w:rsidP="005A29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A-II</w:t>
            </w:r>
          </w:p>
          <w:p w:rsidR="00EF17D7" w:rsidRDefault="00EF17D7" w:rsidP="005A29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  <w:tc>
          <w:tcPr>
            <w:tcW w:w="2430" w:type="dxa"/>
          </w:tcPr>
          <w:p w:rsidR="00EF17D7" w:rsidRDefault="00EF17D7" w:rsidP="009962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B-II</w:t>
            </w:r>
          </w:p>
          <w:p w:rsidR="00EF17D7" w:rsidRDefault="00EF17D7" w:rsidP="009962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Aferentă sem. II</w:t>
            </w:r>
          </w:p>
        </w:tc>
      </w:tr>
      <w:tr w:rsidR="00EF17D7" w:rsidTr="00EF17D7">
        <w:tc>
          <w:tcPr>
            <w:tcW w:w="538" w:type="dxa"/>
            <w:vMerge/>
          </w:tcPr>
          <w:p w:rsidR="00EF17D7" w:rsidRDefault="00EF17D7" w:rsidP="009962FC">
            <w:pPr>
              <w:jc w:val="both"/>
              <w:rPr>
                <w:lang w:val="ro-RO"/>
              </w:rPr>
            </w:pPr>
          </w:p>
        </w:tc>
        <w:tc>
          <w:tcPr>
            <w:tcW w:w="4132" w:type="dxa"/>
            <w:vMerge/>
          </w:tcPr>
          <w:p w:rsidR="00EF17D7" w:rsidRDefault="00EF17D7" w:rsidP="009962FC">
            <w:pPr>
              <w:jc w:val="both"/>
              <w:rPr>
                <w:lang w:val="ro-RO"/>
              </w:rPr>
            </w:pPr>
          </w:p>
        </w:tc>
        <w:tc>
          <w:tcPr>
            <w:tcW w:w="2800" w:type="dxa"/>
          </w:tcPr>
          <w:p w:rsidR="00EF17D7" w:rsidRDefault="00EC36A1" w:rsidP="009962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="00EF17D7">
              <w:rPr>
                <w:lang w:val="ro-RO"/>
              </w:rPr>
              <w:t>.06-</w:t>
            </w:r>
            <w:r>
              <w:rPr>
                <w:lang w:val="ro-RO"/>
              </w:rPr>
              <w:t>30</w:t>
            </w:r>
            <w:r w:rsidR="00EF17D7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="00EF17D7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  <w:p w:rsidR="00EF17D7" w:rsidRDefault="0056449F" w:rsidP="009962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EF17D7" w:rsidRDefault="00EF17D7" w:rsidP="009962FC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</w:tcPr>
          <w:p w:rsidR="00EF17D7" w:rsidRDefault="00EF17D7" w:rsidP="009962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EC36A1">
              <w:rPr>
                <w:lang w:val="ro-RO"/>
              </w:rPr>
              <w:t>8</w:t>
            </w:r>
            <w:r>
              <w:rPr>
                <w:lang w:val="ro-RO"/>
              </w:rPr>
              <w:t>.07</w:t>
            </w:r>
            <w:r w:rsidR="00EC36A1">
              <w:rPr>
                <w:lang w:val="ro-RO"/>
              </w:rPr>
              <w:t>-14</w:t>
            </w:r>
            <w:r>
              <w:rPr>
                <w:lang w:val="ro-RO"/>
              </w:rPr>
              <w:t>.07.202</w:t>
            </w:r>
            <w:r w:rsidR="00EC36A1">
              <w:rPr>
                <w:lang w:val="ro-RO"/>
              </w:rPr>
              <w:t>4</w:t>
            </w:r>
          </w:p>
          <w:p w:rsidR="00EF17D7" w:rsidRDefault="00FD6EB6" w:rsidP="009962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EF17D7" w:rsidRDefault="00EF17D7" w:rsidP="009962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și măriri)</w:t>
            </w:r>
          </w:p>
        </w:tc>
      </w:tr>
      <w:tr w:rsidR="00EF17D7" w:rsidTr="00EF17D7">
        <w:tc>
          <w:tcPr>
            <w:tcW w:w="538" w:type="dxa"/>
          </w:tcPr>
          <w:p w:rsidR="00EF17D7" w:rsidRPr="009A04BF" w:rsidRDefault="00EF17D7" w:rsidP="009962FC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32" w:type="dxa"/>
          </w:tcPr>
          <w:p w:rsidR="00EF17D7" w:rsidRDefault="00EF17D7" w:rsidP="009962F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Drept civil. Persoanele </w:t>
            </w:r>
          </w:p>
        </w:tc>
        <w:tc>
          <w:tcPr>
            <w:tcW w:w="2800" w:type="dxa"/>
          </w:tcPr>
          <w:p w:rsidR="00EF17D7" w:rsidRDefault="008E6365" w:rsidP="008E6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B24730">
              <w:rPr>
                <w:lang w:val="ro-RO"/>
              </w:rPr>
              <w:t>-</w:t>
            </w:r>
            <w:r>
              <w:rPr>
                <w:lang w:val="ro-RO"/>
              </w:rPr>
              <w:t>26</w:t>
            </w:r>
            <w:r w:rsidR="00FD6EB6">
              <w:rPr>
                <w:lang w:val="ro-RO"/>
              </w:rPr>
              <w:t>.06</w:t>
            </w:r>
            <w:r w:rsidR="005A4F5D">
              <w:rPr>
                <w:lang w:val="ro-RO"/>
              </w:rPr>
              <w:t xml:space="preserve"> </w:t>
            </w:r>
          </w:p>
        </w:tc>
        <w:tc>
          <w:tcPr>
            <w:tcW w:w="2430" w:type="dxa"/>
          </w:tcPr>
          <w:p w:rsidR="00EF17D7" w:rsidRDefault="00FD6EB6" w:rsidP="00360D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10.07</w:t>
            </w:r>
          </w:p>
        </w:tc>
      </w:tr>
      <w:tr w:rsidR="00EF17D7" w:rsidTr="00EF17D7">
        <w:tc>
          <w:tcPr>
            <w:tcW w:w="538" w:type="dxa"/>
          </w:tcPr>
          <w:p w:rsidR="00EF17D7" w:rsidRPr="009A04BF" w:rsidRDefault="00EF17D7" w:rsidP="009962FC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32" w:type="dxa"/>
          </w:tcPr>
          <w:p w:rsidR="00EF17D7" w:rsidRDefault="00EF17D7" w:rsidP="009962F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constituțional II</w:t>
            </w:r>
          </w:p>
        </w:tc>
        <w:tc>
          <w:tcPr>
            <w:tcW w:w="2800" w:type="dxa"/>
          </w:tcPr>
          <w:p w:rsidR="00EF17D7" w:rsidRDefault="00FD6EB6" w:rsidP="00C57F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</w:t>
            </w:r>
          </w:p>
        </w:tc>
        <w:tc>
          <w:tcPr>
            <w:tcW w:w="2430" w:type="dxa"/>
          </w:tcPr>
          <w:p w:rsidR="00EF17D7" w:rsidRDefault="00FD6EB6" w:rsidP="00E95DB4">
            <w:pPr>
              <w:jc w:val="center"/>
            </w:pPr>
            <w:r>
              <w:t>8.07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9962FC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32" w:type="dxa"/>
          </w:tcPr>
          <w:p w:rsidR="00EF17D7" w:rsidRDefault="00EF17D7" w:rsidP="009962F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administrativ. Partea generală</w:t>
            </w:r>
          </w:p>
        </w:tc>
        <w:tc>
          <w:tcPr>
            <w:tcW w:w="2800" w:type="dxa"/>
          </w:tcPr>
          <w:p w:rsidR="00EF17D7" w:rsidRDefault="00854BC8" w:rsidP="004F13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F1316">
              <w:rPr>
                <w:lang w:val="ro-RO"/>
              </w:rPr>
              <w:t>7</w:t>
            </w:r>
            <w:r w:rsidR="00FD6EB6">
              <w:rPr>
                <w:lang w:val="ro-RO"/>
              </w:rPr>
              <w:t>.06</w:t>
            </w:r>
          </w:p>
        </w:tc>
        <w:tc>
          <w:tcPr>
            <w:tcW w:w="2430" w:type="dxa"/>
          </w:tcPr>
          <w:p w:rsidR="00EF17D7" w:rsidRDefault="00964AE3" w:rsidP="00E95DB4">
            <w:pPr>
              <w:jc w:val="center"/>
            </w:pPr>
            <w:r>
              <w:t>13.</w:t>
            </w:r>
            <w:r w:rsidR="00FD6EB6">
              <w:t>07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9962FC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32" w:type="dxa"/>
          </w:tcPr>
          <w:p w:rsidR="00EF17D7" w:rsidRDefault="00EF17D7" w:rsidP="009962F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sistemului judiciar și a profesiilor juridice</w:t>
            </w:r>
          </w:p>
        </w:tc>
        <w:tc>
          <w:tcPr>
            <w:tcW w:w="2800" w:type="dxa"/>
          </w:tcPr>
          <w:p w:rsidR="00EF17D7" w:rsidRDefault="004F1316" w:rsidP="004F13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854BC8">
              <w:rPr>
                <w:lang w:val="ro-RO"/>
              </w:rPr>
              <w:t>-</w:t>
            </w:r>
            <w:r>
              <w:rPr>
                <w:lang w:val="ro-RO"/>
              </w:rPr>
              <w:t>30</w:t>
            </w:r>
            <w:r w:rsidR="00FD6EB6">
              <w:rPr>
                <w:lang w:val="ro-RO"/>
              </w:rPr>
              <w:t>.06</w:t>
            </w:r>
          </w:p>
        </w:tc>
        <w:tc>
          <w:tcPr>
            <w:tcW w:w="2430" w:type="dxa"/>
          </w:tcPr>
          <w:p w:rsidR="00EF17D7" w:rsidRDefault="00747E64" w:rsidP="00E95DB4">
            <w:pPr>
              <w:jc w:val="center"/>
            </w:pPr>
            <w:r>
              <w:t>9-10</w:t>
            </w:r>
            <w:r w:rsidR="00FD6EB6">
              <w:t>.07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9962FC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32" w:type="dxa"/>
          </w:tcPr>
          <w:p w:rsidR="00EF17D7" w:rsidRDefault="00EF17D7" w:rsidP="009962F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Limbaj juridic</w:t>
            </w:r>
          </w:p>
        </w:tc>
        <w:tc>
          <w:tcPr>
            <w:tcW w:w="2800" w:type="dxa"/>
          </w:tcPr>
          <w:p w:rsidR="00EF17D7" w:rsidRDefault="0038752E" w:rsidP="004F13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Engleză </w:t>
            </w:r>
            <w:r w:rsidR="008E6365">
              <w:rPr>
                <w:lang w:val="ro-RO"/>
              </w:rPr>
              <w:t>10</w:t>
            </w:r>
            <w:r w:rsidR="00FD6EB6">
              <w:rPr>
                <w:lang w:val="ro-RO"/>
              </w:rPr>
              <w:t>.06</w:t>
            </w:r>
          </w:p>
          <w:p w:rsidR="0038752E" w:rsidRDefault="0038752E" w:rsidP="004F13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Franceză </w:t>
            </w:r>
            <w:r w:rsidR="0078335A">
              <w:rPr>
                <w:lang w:val="ro-RO"/>
              </w:rPr>
              <w:t>10</w:t>
            </w:r>
            <w:r w:rsidR="0006171A">
              <w:rPr>
                <w:lang w:val="ro-RO"/>
              </w:rPr>
              <w:t>.06</w:t>
            </w:r>
          </w:p>
          <w:p w:rsidR="0038752E" w:rsidRDefault="0006171A" w:rsidP="008E6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Germană 21.06 </w:t>
            </w:r>
          </w:p>
        </w:tc>
        <w:tc>
          <w:tcPr>
            <w:tcW w:w="2430" w:type="dxa"/>
          </w:tcPr>
          <w:p w:rsidR="00EF17D7" w:rsidRDefault="00E97CCB" w:rsidP="00E95D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Engleză </w:t>
            </w:r>
            <w:r w:rsidR="00FD6EB6">
              <w:rPr>
                <w:lang w:val="ro-RO"/>
              </w:rPr>
              <w:t>12.07</w:t>
            </w:r>
          </w:p>
          <w:p w:rsidR="00E97CCB" w:rsidRDefault="00E97CCB" w:rsidP="00E95D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Franceză</w:t>
            </w:r>
            <w:r w:rsidR="00360D7F">
              <w:rPr>
                <w:lang w:val="ro-RO"/>
              </w:rPr>
              <w:t xml:space="preserve"> 10.07</w:t>
            </w:r>
          </w:p>
          <w:p w:rsidR="00E97CCB" w:rsidRDefault="00E97CCB" w:rsidP="00360D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Germană 12.07</w:t>
            </w:r>
          </w:p>
        </w:tc>
      </w:tr>
      <w:tr w:rsidR="00EF17D7" w:rsidTr="00EF17D7">
        <w:trPr>
          <w:gridAfter w:val="2"/>
          <w:wAfter w:w="5230" w:type="dxa"/>
        </w:trPr>
        <w:tc>
          <w:tcPr>
            <w:tcW w:w="538" w:type="dxa"/>
          </w:tcPr>
          <w:p w:rsidR="00EF17D7" w:rsidRPr="00B05FC2" w:rsidRDefault="00EF17D7" w:rsidP="00F33B30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32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Educație fizică </w:t>
            </w:r>
          </w:p>
        </w:tc>
      </w:tr>
      <w:tr w:rsidR="00EF17D7" w:rsidTr="00EF17D7">
        <w:tc>
          <w:tcPr>
            <w:tcW w:w="538" w:type="dxa"/>
          </w:tcPr>
          <w:p w:rsidR="00EF17D7" w:rsidRPr="000868AD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132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Drept public comparat </w:t>
            </w:r>
          </w:p>
        </w:tc>
        <w:tc>
          <w:tcPr>
            <w:tcW w:w="2800" w:type="dxa"/>
          </w:tcPr>
          <w:p w:rsidR="00EF17D7" w:rsidRDefault="00FD6EB6" w:rsidP="00C54A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7.06 orele 8.00</w:t>
            </w:r>
          </w:p>
        </w:tc>
        <w:tc>
          <w:tcPr>
            <w:tcW w:w="2430" w:type="dxa"/>
          </w:tcPr>
          <w:p w:rsidR="00EF17D7" w:rsidRDefault="00FD6EB6" w:rsidP="00F33B30">
            <w:pPr>
              <w:jc w:val="center"/>
            </w:pPr>
            <w:r>
              <w:t>9.07</w:t>
            </w:r>
          </w:p>
        </w:tc>
      </w:tr>
      <w:tr w:rsidR="00EF17D7" w:rsidTr="00EF17D7">
        <w:tc>
          <w:tcPr>
            <w:tcW w:w="538" w:type="dxa"/>
          </w:tcPr>
          <w:p w:rsidR="00EF17D7" w:rsidRPr="000868AD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132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Logică juridică</w:t>
            </w:r>
          </w:p>
        </w:tc>
        <w:tc>
          <w:tcPr>
            <w:tcW w:w="2800" w:type="dxa"/>
          </w:tcPr>
          <w:p w:rsidR="00EF17D7" w:rsidRDefault="000E6EF4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8.06 </w:t>
            </w:r>
          </w:p>
        </w:tc>
        <w:tc>
          <w:tcPr>
            <w:tcW w:w="2430" w:type="dxa"/>
          </w:tcPr>
          <w:p w:rsidR="00EF17D7" w:rsidRDefault="00FD6EB6" w:rsidP="00C90D9C">
            <w:pPr>
              <w:jc w:val="center"/>
            </w:pPr>
            <w:r>
              <w:t>9.07</w:t>
            </w:r>
            <w:r w:rsidR="00656C08">
              <w:t xml:space="preserve"> </w:t>
            </w:r>
          </w:p>
        </w:tc>
      </w:tr>
      <w:tr w:rsidR="00EF17D7" w:rsidTr="00EF17D7">
        <w:tc>
          <w:tcPr>
            <w:tcW w:w="538" w:type="dxa"/>
          </w:tcPr>
          <w:p w:rsidR="00EF17D7" w:rsidRPr="000868AD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132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Politologie și doctrine politice</w:t>
            </w:r>
          </w:p>
        </w:tc>
        <w:tc>
          <w:tcPr>
            <w:tcW w:w="2800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5.06 orele 10.00</w:t>
            </w:r>
          </w:p>
        </w:tc>
        <w:tc>
          <w:tcPr>
            <w:tcW w:w="2430" w:type="dxa"/>
          </w:tcPr>
          <w:p w:rsidR="00EF17D7" w:rsidRDefault="00FD6EB6" w:rsidP="00F33B30">
            <w:pPr>
              <w:jc w:val="center"/>
            </w:pPr>
            <w:r>
              <w:t>9.07</w:t>
            </w:r>
          </w:p>
        </w:tc>
      </w:tr>
      <w:tr w:rsidR="00EF17D7" w:rsidTr="00EF17D7">
        <w:tc>
          <w:tcPr>
            <w:tcW w:w="538" w:type="dxa"/>
          </w:tcPr>
          <w:p w:rsidR="00EF17D7" w:rsidRPr="000868AD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132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Contabilitate</w:t>
            </w:r>
          </w:p>
        </w:tc>
        <w:tc>
          <w:tcPr>
            <w:tcW w:w="2800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5.06 orele 8.00</w:t>
            </w:r>
          </w:p>
        </w:tc>
        <w:tc>
          <w:tcPr>
            <w:tcW w:w="2430" w:type="dxa"/>
          </w:tcPr>
          <w:p w:rsidR="00EF17D7" w:rsidRDefault="00FD6EB6" w:rsidP="00F33B30">
            <w:pPr>
              <w:jc w:val="center"/>
            </w:pPr>
            <w:r>
              <w:t>9.07</w:t>
            </w:r>
          </w:p>
        </w:tc>
      </w:tr>
      <w:tr w:rsidR="00EF17D7" w:rsidTr="00EF17D7">
        <w:tc>
          <w:tcPr>
            <w:tcW w:w="538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132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Argumentare</w:t>
            </w:r>
          </w:p>
        </w:tc>
        <w:tc>
          <w:tcPr>
            <w:tcW w:w="2800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6.06 orele 14.00</w:t>
            </w:r>
          </w:p>
        </w:tc>
        <w:tc>
          <w:tcPr>
            <w:tcW w:w="2430" w:type="dxa"/>
          </w:tcPr>
          <w:p w:rsidR="00EF17D7" w:rsidRDefault="00EF17D7" w:rsidP="00F33B30">
            <w:pPr>
              <w:jc w:val="center"/>
            </w:pPr>
          </w:p>
        </w:tc>
      </w:tr>
    </w:tbl>
    <w:p w:rsidR="004B350F" w:rsidRDefault="004B350F" w:rsidP="004B350F">
      <w:pPr>
        <w:jc w:val="both"/>
        <w:rPr>
          <w:lang w:val="ro-RO"/>
        </w:rPr>
      </w:pP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538"/>
        <w:gridCol w:w="4057"/>
        <w:gridCol w:w="2875"/>
        <w:gridCol w:w="2430"/>
      </w:tblGrid>
      <w:tr w:rsidR="00BE56EF" w:rsidTr="008F0C16">
        <w:tc>
          <w:tcPr>
            <w:tcW w:w="9900" w:type="dxa"/>
            <w:gridSpan w:val="4"/>
          </w:tcPr>
          <w:p w:rsidR="00BE56EF" w:rsidRPr="00BE56EF" w:rsidRDefault="00BE56EF" w:rsidP="002B588A">
            <w:pPr>
              <w:jc w:val="center"/>
              <w:rPr>
                <w:sz w:val="28"/>
                <w:szCs w:val="28"/>
                <w:lang w:val="ro-RO"/>
              </w:rPr>
            </w:pPr>
            <w:r w:rsidRPr="00BE56EF">
              <w:rPr>
                <w:sz w:val="28"/>
                <w:szCs w:val="28"/>
                <w:lang w:val="ro-RO"/>
              </w:rPr>
              <w:t>Anul II</w:t>
            </w:r>
          </w:p>
        </w:tc>
      </w:tr>
      <w:tr w:rsidR="00EC36A1" w:rsidTr="00EF17D7">
        <w:tc>
          <w:tcPr>
            <w:tcW w:w="538" w:type="dxa"/>
            <w:vMerge w:val="restart"/>
          </w:tcPr>
          <w:p w:rsidR="00EC36A1" w:rsidRDefault="00EC36A1" w:rsidP="00EC36A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057" w:type="dxa"/>
            <w:vMerge w:val="restart"/>
          </w:tcPr>
          <w:p w:rsidR="00EC36A1" w:rsidRDefault="00EC36A1" w:rsidP="00EC36A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875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A-II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  <w:tc>
          <w:tcPr>
            <w:tcW w:w="2430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B-II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Aferentă sem. II</w:t>
            </w:r>
          </w:p>
        </w:tc>
      </w:tr>
      <w:tr w:rsidR="00EC36A1" w:rsidTr="00EF17D7">
        <w:tc>
          <w:tcPr>
            <w:tcW w:w="538" w:type="dxa"/>
            <w:vMerge/>
          </w:tcPr>
          <w:p w:rsidR="00EC36A1" w:rsidRDefault="00EC36A1" w:rsidP="00EC36A1">
            <w:pPr>
              <w:jc w:val="both"/>
              <w:rPr>
                <w:lang w:val="ro-RO"/>
              </w:rPr>
            </w:pPr>
          </w:p>
        </w:tc>
        <w:tc>
          <w:tcPr>
            <w:tcW w:w="4057" w:type="dxa"/>
            <w:vMerge/>
          </w:tcPr>
          <w:p w:rsidR="00EC36A1" w:rsidRDefault="00EC36A1" w:rsidP="00EC36A1">
            <w:pPr>
              <w:jc w:val="both"/>
              <w:rPr>
                <w:lang w:val="ro-RO"/>
              </w:rPr>
            </w:pPr>
          </w:p>
        </w:tc>
        <w:tc>
          <w:tcPr>
            <w:tcW w:w="2875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08.06-30.06.2024</w:t>
            </w:r>
          </w:p>
          <w:p w:rsidR="00EC36A1" w:rsidRDefault="0056449F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08.07-14.07.2024</w:t>
            </w:r>
          </w:p>
          <w:p w:rsidR="00EC36A1" w:rsidRDefault="00FD6EB6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și măriri)</w:t>
            </w:r>
          </w:p>
        </w:tc>
      </w:tr>
      <w:tr w:rsidR="00EF17D7" w:rsidTr="00EF17D7">
        <w:tc>
          <w:tcPr>
            <w:tcW w:w="538" w:type="dxa"/>
          </w:tcPr>
          <w:p w:rsidR="00EF17D7" w:rsidRPr="009A04BF" w:rsidRDefault="00EF17D7" w:rsidP="00B76C32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civil. Obligații I</w:t>
            </w:r>
          </w:p>
        </w:tc>
        <w:tc>
          <w:tcPr>
            <w:tcW w:w="2875" w:type="dxa"/>
          </w:tcPr>
          <w:p w:rsidR="00EF17D7" w:rsidRDefault="00480D76" w:rsidP="00360D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BF68E8">
              <w:rPr>
                <w:lang w:val="ro-RO"/>
              </w:rPr>
              <w:t>-2</w:t>
            </w:r>
            <w:r>
              <w:rPr>
                <w:lang w:val="ro-RO"/>
              </w:rPr>
              <w:t>6</w:t>
            </w:r>
            <w:r w:rsidR="00FD6EB6">
              <w:rPr>
                <w:lang w:val="ro-RO"/>
              </w:rPr>
              <w:t xml:space="preserve">.06 </w:t>
            </w:r>
          </w:p>
        </w:tc>
        <w:tc>
          <w:tcPr>
            <w:tcW w:w="2430" w:type="dxa"/>
          </w:tcPr>
          <w:p w:rsidR="00EF17D7" w:rsidRDefault="00FD6EB6" w:rsidP="00360D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8.07 </w:t>
            </w:r>
          </w:p>
        </w:tc>
      </w:tr>
      <w:tr w:rsidR="00EF17D7" w:rsidTr="00EF17D7">
        <w:tc>
          <w:tcPr>
            <w:tcW w:w="538" w:type="dxa"/>
          </w:tcPr>
          <w:p w:rsidR="00EF17D7" w:rsidRPr="009A04BF" w:rsidRDefault="00EF17D7" w:rsidP="00B76C32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penal. Partea generală II</w:t>
            </w:r>
          </w:p>
        </w:tc>
        <w:tc>
          <w:tcPr>
            <w:tcW w:w="2875" w:type="dxa"/>
          </w:tcPr>
          <w:p w:rsidR="00EF17D7" w:rsidRDefault="00FD6EB6" w:rsidP="00130D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18.06</w:t>
            </w:r>
          </w:p>
        </w:tc>
        <w:tc>
          <w:tcPr>
            <w:tcW w:w="2430" w:type="dxa"/>
          </w:tcPr>
          <w:p w:rsidR="00EF17D7" w:rsidRDefault="00FD6EB6" w:rsidP="00E95DB4">
            <w:pPr>
              <w:jc w:val="center"/>
            </w:pPr>
            <w:r>
              <w:t>11.07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B76C32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finanțelor publice</w:t>
            </w:r>
          </w:p>
        </w:tc>
        <w:tc>
          <w:tcPr>
            <w:tcW w:w="2875" w:type="dxa"/>
          </w:tcPr>
          <w:p w:rsidR="00EF17D7" w:rsidRDefault="00FD6EB6" w:rsidP="00360D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21.06</w:t>
            </w:r>
            <w:r w:rsidR="005A4F5D">
              <w:rPr>
                <w:lang w:val="ro-RO"/>
              </w:rPr>
              <w:t xml:space="preserve"> </w:t>
            </w:r>
          </w:p>
        </w:tc>
        <w:tc>
          <w:tcPr>
            <w:tcW w:w="2430" w:type="dxa"/>
          </w:tcPr>
          <w:p w:rsidR="00EF17D7" w:rsidRDefault="00FD6EB6" w:rsidP="00360D7F">
            <w:pPr>
              <w:jc w:val="center"/>
            </w:pPr>
            <w:r>
              <w:t>9.07</w:t>
            </w:r>
            <w:r w:rsidR="00E42B66">
              <w:t xml:space="preserve"> 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B76C32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instituțional al UE</w:t>
            </w:r>
          </w:p>
        </w:tc>
        <w:tc>
          <w:tcPr>
            <w:tcW w:w="2875" w:type="dxa"/>
          </w:tcPr>
          <w:p w:rsidR="00EF17D7" w:rsidRDefault="00FD6EB6" w:rsidP="00360D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10-11.06 </w:t>
            </w:r>
          </w:p>
        </w:tc>
        <w:tc>
          <w:tcPr>
            <w:tcW w:w="2430" w:type="dxa"/>
          </w:tcPr>
          <w:p w:rsidR="00EF17D7" w:rsidRDefault="00FD6EB6" w:rsidP="00360D7F">
            <w:pPr>
              <w:jc w:val="center"/>
            </w:pPr>
            <w:r>
              <w:t xml:space="preserve">12-13.07 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B76C32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Limbaj juridic</w:t>
            </w:r>
          </w:p>
        </w:tc>
        <w:tc>
          <w:tcPr>
            <w:tcW w:w="2875" w:type="dxa"/>
          </w:tcPr>
          <w:p w:rsidR="00EF17D7" w:rsidRDefault="0038752E" w:rsidP="00EB77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Engleză </w:t>
            </w:r>
            <w:r w:rsidR="00BF68E8">
              <w:rPr>
                <w:lang w:val="ro-RO"/>
              </w:rPr>
              <w:t>13</w:t>
            </w:r>
            <w:r w:rsidR="00FD6EB6">
              <w:rPr>
                <w:lang w:val="ro-RO"/>
              </w:rPr>
              <w:t>.06</w:t>
            </w:r>
            <w:r w:rsidR="00E42B66">
              <w:rPr>
                <w:lang w:val="ro-RO"/>
              </w:rPr>
              <w:t xml:space="preserve"> </w:t>
            </w:r>
          </w:p>
          <w:p w:rsidR="00656C08" w:rsidRDefault="00656C08" w:rsidP="00656C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Franceză </w:t>
            </w:r>
            <w:r w:rsidR="00BF68E8">
              <w:rPr>
                <w:lang w:val="ro-RO"/>
              </w:rPr>
              <w:t>13</w:t>
            </w:r>
            <w:r>
              <w:rPr>
                <w:lang w:val="ro-RO"/>
              </w:rPr>
              <w:t xml:space="preserve">.06 </w:t>
            </w:r>
          </w:p>
          <w:p w:rsidR="0038752E" w:rsidRDefault="0038752E" w:rsidP="00360D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Germană 21.06 </w:t>
            </w:r>
          </w:p>
        </w:tc>
        <w:tc>
          <w:tcPr>
            <w:tcW w:w="2430" w:type="dxa"/>
          </w:tcPr>
          <w:p w:rsidR="00EF17D7" w:rsidRDefault="00E97CCB" w:rsidP="00E95D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Engleză </w:t>
            </w:r>
            <w:r w:rsidR="00FD6EB6">
              <w:rPr>
                <w:lang w:val="ro-RO"/>
              </w:rPr>
              <w:t>10.07</w:t>
            </w:r>
          </w:p>
          <w:p w:rsidR="00E97CCB" w:rsidRDefault="00E97CCB" w:rsidP="00E95D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Franceză</w:t>
            </w:r>
            <w:r w:rsidR="00360D7F">
              <w:rPr>
                <w:lang w:val="ro-RO"/>
              </w:rPr>
              <w:t xml:space="preserve"> 10.07</w:t>
            </w:r>
          </w:p>
          <w:p w:rsidR="00E97CCB" w:rsidRDefault="00E97CCB" w:rsidP="00360D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Germană 12.07 </w:t>
            </w:r>
          </w:p>
        </w:tc>
      </w:tr>
      <w:tr w:rsidR="00EF17D7" w:rsidTr="00EF17D7">
        <w:trPr>
          <w:gridAfter w:val="2"/>
          <w:wAfter w:w="5305" w:type="dxa"/>
        </w:trPr>
        <w:tc>
          <w:tcPr>
            <w:tcW w:w="538" w:type="dxa"/>
          </w:tcPr>
          <w:p w:rsidR="00EF17D7" w:rsidRPr="00B05FC2" w:rsidRDefault="00EF17D7" w:rsidP="00F33B30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Educație fizică 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F33B30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Publicitate imobiliară</w:t>
            </w:r>
          </w:p>
        </w:tc>
        <w:tc>
          <w:tcPr>
            <w:tcW w:w="2875" w:type="dxa"/>
          </w:tcPr>
          <w:p w:rsidR="00EF17D7" w:rsidRDefault="00FD6EB6" w:rsidP="003276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5.06 orele 14.00</w:t>
            </w:r>
          </w:p>
        </w:tc>
        <w:tc>
          <w:tcPr>
            <w:tcW w:w="2430" w:type="dxa"/>
          </w:tcPr>
          <w:p w:rsidR="00EF17D7" w:rsidRDefault="00FD6EB6" w:rsidP="00F33B30">
            <w:pPr>
              <w:jc w:val="center"/>
            </w:pPr>
            <w:r>
              <w:t>12.07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F33B30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Protecția internațională a drepturilor omului</w:t>
            </w:r>
          </w:p>
        </w:tc>
        <w:tc>
          <w:tcPr>
            <w:tcW w:w="2875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3.06 orele 9.00</w:t>
            </w:r>
          </w:p>
        </w:tc>
        <w:tc>
          <w:tcPr>
            <w:tcW w:w="2430" w:type="dxa"/>
          </w:tcPr>
          <w:p w:rsidR="00EF17D7" w:rsidRDefault="00C90D9C" w:rsidP="00F33B30">
            <w:pPr>
              <w:jc w:val="center"/>
            </w:pPr>
            <w:r>
              <w:t xml:space="preserve">12.07 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F33B30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</w:tc>
        <w:tc>
          <w:tcPr>
            <w:tcW w:w="2875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3.06 orele 12.00</w:t>
            </w:r>
          </w:p>
        </w:tc>
        <w:tc>
          <w:tcPr>
            <w:tcW w:w="2430" w:type="dxa"/>
          </w:tcPr>
          <w:p w:rsidR="00EF17D7" w:rsidRDefault="00FD6EB6" w:rsidP="00F33B30">
            <w:pPr>
              <w:jc w:val="center"/>
            </w:pPr>
            <w:r>
              <w:t>12.07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F33B30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Competențe de antreprenoriat. Aplicații practice</w:t>
            </w:r>
          </w:p>
        </w:tc>
        <w:tc>
          <w:tcPr>
            <w:tcW w:w="2875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3.06 orele 16.00</w:t>
            </w:r>
          </w:p>
        </w:tc>
        <w:tc>
          <w:tcPr>
            <w:tcW w:w="2430" w:type="dxa"/>
          </w:tcPr>
          <w:p w:rsidR="00EF17D7" w:rsidRDefault="00EF17D7" w:rsidP="00F33B30">
            <w:pPr>
              <w:jc w:val="center"/>
              <w:rPr>
                <w:lang w:val="ro-RO"/>
              </w:rPr>
            </w:pP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F33B30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Criminalistică – disciplină complementară</w:t>
            </w:r>
          </w:p>
        </w:tc>
        <w:tc>
          <w:tcPr>
            <w:tcW w:w="2875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8.06</w:t>
            </w:r>
          </w:p>
        </w:tc>
        <w:tc>
          <w:tcPr>
            <w:tcW w:w="2430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8.07</w:t>
            </w:r>
          </w:p>
        </w:tc>
      </w:tr>
      <w:tr w:rsidR="00EF17D7" w:rsidTr="00EF17D7">
        <w:tc>
          <w:tcPr>
            <w:tcW w:w="538" w:type="dxa"/>
          </w:tcPr>
          <w:p w:rsidR="00EF17D7" w:rsidRPr="00B05FC2" w:rsidRDefault="00EF17D7" w:rsidP="00F33B30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ro-RO"/>
              </w:rPr>
            </w:pPr>
          </w:p>
        </w:tc>
        <w:tc>
          <w:tcPr>
            <w:tcW w:w="4057" w:type="dxa"/>
          </w:tcPr>
          <w:p w:rsidR="00EF17D7" w:rsidRDefault="00EF17D7" w:rsidP="00F33B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Noțiuni și raționamente juridice. Propedeutica dreptului – disciplină complementară - anul II IFR</w:t>
            </w:r>
          </w:p>
        </w:tc>
        <w:tc>
          <w:tcPr>
            <w:tcW w:w="2875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8.06</w:t>
            </w:r>
          </w:p>
        </w:tc>
        <w:tc>
          <w:tcPr>
            <w:tcW w:w="2430" w:type="dxa"/>
          </w:tcPr>
          <w:p w:rsidR="00EF17D7" w:rsidRDefault="00FD6EB6" w:rsidP="00F33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8.07</w:t>
            </w:r>
            <w:r w:rsidR="00C90D9C">
              <w:rPr>
                <w:lang w:val="ro-RO"/>
              </w:rPr>
              <w:t xml:space="preserve"> </w:t>
            </w:r>
          </w:p>
        </w:tc>
      </w:tr>
    </w:tbl>
    <w:p w:rsidR="00AB6717" w:rsidRDefault="00AB6717" w:rsidP="004B350F">
      <w:pPr>
        <w:jc w:val="both"/>
        <w:rPr>
          <w:lang w:val="ro-RO"/>
        </w:rPr>
      </w:pP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536"/>
        <w:gridCol w:w="3937"/>
        <w:gridCol w:w="3087"/>
        <w:gridCol w:w="2340"/>
      </w:tblGrid>
      <w:tr w:rsidR="00BE56EF" w:rsidTr="00CD7767">
        <w:tc>
          <w:tcPr>
            <w:tcW w:w="9900" w:type="dxa"/>
            <w:gridSpan w:val="4"/>
          </w:tcPr>
          <w:p w:rsidR="00BE56EF" w:rsidRPr="00BE56EF" w:rsidRDefault="00BE56EF" w:rsidP="002B588A">
            <w:pPr>
              <w:jc w:val="center"/>
              <w:rPr>
                <w:sz w:val="28"/>
                <w:szCs w:val="28"/>
                <w:lang w:val="ro-RO"/>
              </w:rPr>
            </w:pPr>
            <w:r w:rsidRPr="00BE56EF">
              <w:rPr>
                <w:sz w:val="28"/>
                <w:szCs w:val="28"/>
                <w:lang w:val="ro-RO"/>
              </w:rPr>
              <w:t>Anul III</w:t>
            </w:r>
          </w:p>
        </w:tc>
      </w:tr>
      <w:tr w:rsidR="00EC36A1" w:rsidTr="00EF17D7">
        <w:tc>
          <w:tcPr>
            <w:tcW w:w="536" w:type="dxa"/>
            <w:vMerge w:val="restart"/>
          </w:tcPr>
          <w:p w:rsidR="00EC36A1" w:rsidRDefault="00EC36A1" w:rsidP="00EC36A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937" w:type="dxa"/>
            <w:vMerge w:val="restart"/>
          </w:tcPr>
          <w:p w:rsidR="00EC36A1" w:rsidRDefault="00EC36A1" w:rsidP="00EC36A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3087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A-II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  <w:tc>
          <w:tcPr>
            <w:tcW w:w="2340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B-II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Aferentă sem. II</w:t>
            </w:r>
          </w:p>
        </w:tc>
      </w:tr>
      <w:tr w:rsidR="00EC36A1" w:rsidTr="00C90D9C">
        <w:trPr>
          <w:trHeight w:val="944"/>
        </w:trPr>
        <w:tc>
          <w:tcPr>
            <w:tcW w:w="536" w:type="dxa"/>
            <w:vMerge/>
          </w:tcPr>
          <w:p w:rsidR="00EC36A1" w:rsidRDefault="00EC36A1" w:rsidP="00EC36A1">
            <w:pPr>
              <w:jc w:val="both"/>
              <w:rPr>
                <w:lang w:val="ro-RO"/>
              </w:rPr>
            </w:pPr>
          </w:p>
        </w:tc>
        <w:tc>
          <w:tcPr>
            <w:tcW w:w="3937" w:type="dxa"/>
            <w:vMerge/>
          </w:tcPr>
          <w:p w:rsidR="00EC36A1" w:rsidRDefault="00EC36A1" w:rsidP="00EC36A1">
            <w:pPr>
              <w:jc w:val="both"/>
              <w:rPr>
                <w:lang w:val="ro-RO"/>
              </w:rPr>
            </w:pPr>
          </w:p>
        </w:tc>
        <w:tc>
          <w:tcPr>
            <w:tcW w:w="3087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08.06-30.06.2024</w:t>
            </w:r>
          </w:p>
          <w:p w:rsidR="00EC36A1" w:rsidRDefault="0056449F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</w:tcPr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08.07-14.07.2024</w:t>
            </w:r>
          </w:p>
          <w:p w:rsidR="00EC36A1" w:rsidRDefault="00FD6EB6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Anii I-IV</w:t>
            </w:r>
          </w:p>
          <w:p w:rsidR="00EC36A1" w:rsidRDefault="00EC36A1" w:rsidP="00EC36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și măriri)</w:t>
            </w:r>
          </w:p>
        </w:tc>
      </w:tr>
      <w:tr w:rsidR="00EF17D7" w:rsidTr="00EF17D7">
        <w:tc>
          <w:tcPr>
            <w:tcW w:w="536" w:type="dxa"/>
          </w:tcPr>
          <w:p w:rsidR="00EF17D7" w:rsidRPr="009A04BF" w:rsidRDefault="00EF17D7" w:rsidP="00B76C32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civil. Contractele speciale</w:t>
            </w:r>
          </w:p>
        </w:tc>
        <w:tc>
          <w:tcPr>
            <w:tcW w:w="3087" w:type="dxa"/>
          </w:tcPr>
          <w:p w:rsidR="00EF17D7" w:rsidRPr="008B233A" w:rsidRDefault="00FD6EB6" w:rsidP="00C90D9C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11.06</w:t>
            </w:r>
            <w:r w:rsidR="005A4F5D">
              <w:rPr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EF17D7" w:rsidRDefault="0000533A" w:rsidP="00293AD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8.07</w:t>
            </w:r>
            <w:r w:rsidR="005A4F5D">
              <w:rPr>
                <w:lang w:val="ro-RO"/>
              </w:rPr>
              <w:t xml:space="preserve"> </w:t>
            </w:r>
          </w:p>
        </w:tc>
      </w:tr>
      <w:tr w:rsidR="00EF17D7" w:rsidTr="00EF17D7">
        <w:tc>
          <w:tcPr>
            <w:tcW w:w="536" w:type="dxa"/>
          </w:tcPr>
          <w:p w:rsidR="00EF17D7" w:rsidRPr="009A04BF" w:rsidRDefault="00EF17D7" w:rsidP="00B76C32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penal. Partea specială II</w:t>
            </w:r>
          </w:p>
        </w:tc>
        <w:tc>
          <w:tcPr>
            <w:tcW w:w="3087" w:type="dxa"/>
          </w:tcPr>
          <w:p w:rsidR="00EF17D7" w:rsidRDefault="00FD6EB6" w:rsidP="00B76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</w:t>
            </w:r>
          </w:p>
        </w:tc>
        <w:tc>
          <w:tcPr>
            <w:tcW w:w="2340" w:type="dxa"/>
          </w:tcPr>
          <w:p w:rsidR="00EF17D7" w:rsidRDefault="0000533A" w:rsidP="007C67DF">
            <w:pPr>
              <w:jc w:val="center"/>
            </w:pPr>
            <w:r>
              <w:t>9.07</w:t>
            </w:r>
          </w:p>
        </w:tc>
      </w:tr>
      <w:tr w:rsidR="00EF17D7" w:rsidTr="00EF17D7">
        <w:tc>
          <w:tcPr>
            <w:tcW w:w="536" w:type="dxa"/>
          </w:tcPr>
          <w:p w:rsidR="00EF17D7" w:rsidRPr="00B05FC2" w:rsidRDefault="00EF17D7" w:rsidP="00B76C32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procesual penal. Partea specială</w:t>
            </w:r>
          </w:p>
        </w:tc>
        <w:tc>
          <w:tcPr>
            <w:tcW w:w="3087" w:type="dxa"/>
          </w:tcPr>
          <w:p w:rsidR="00EF17D7" w:rsidRDefault="00FD6EB6" w:rsidP="00B76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21.06</w:t>
            </w:r>
          </w:p>
        </w:tc>
        <w:tc>
          <w:tcPr>
            <w:tcW w:w="2340" w:type="dxa"/>
          </w:tcPr>
          <w:p w:rsidR="00EF17D7" w:rsidRDefault="0000533A" w:rsidP="007C67DF">
            <w:pPr>
              <w:jc w:val="center"/>
            </w:pPr>
            <w:r>
              <w:t>12.07</w:t>
            </w:r>
          </w:p>
        </w:tc>
      </w:tr>
      <w:tr w:rsidR="00EF17D7" w:rsidTr="00EF17D7">
        <w:tc>
          <w:tcPr>
            <w:tcW w:w="536" w:type="dxa"/>
          </w:tcPr>
          <w:p w:rsidR="00EF17D7" w:rsidRPr="00B05FC2" w:rsidRDefault="00EF17D7" w:rsidP="00B76C32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familiei II</w:t>
            </w:r>
          </w:p>
        </w:tc>
        <w:tc>
          <w:tcPr>
            <w:tcW w:w="3087" w:type="dxa"/>
          </w:tcPr>
          <w:p w:rsidR="00EF17D7" w:rsidRDefault="00FD6EB6" w:rsidP="00B76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25.06</w:t>
            </w:r>
          </w:p>
        </w:tc>
        <w:tc>
          <w:tcPr>
            <w:tcW w:w="2340" w:type="dxa"/>
          </w:tcPr>
          <w:p w:rsidR="00EF17D7" w:rsidRDefault="0000533A" w:rsidP="007C67DF">
            <w:pPr>
              <w:jc w:val="center"/>
            </w:pPr>
            <w:r>
              <w:t>11.07</w:t>
            </w:r>
          </w:p>
        </w:tc>
      </w:tr>
      <w:tr w:rsidR="00EF17D7" w:rsidTr="00EF17D7">
        <w:tc>
          <w:tcPr>
            <w:tcW w:w="536" w:type="dxa"/>
          </w:tcPr>
          <w:p w:rsidR="00EF17D7" w:rsidRPr="00B05FC2" w:rsidRDefault="00EF17D7" w:rsidP="00B76C32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B76C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Limbaj juridic I</w:t>
            </w:r>
          </w:p>
        </w:tc>
        <w:tc>
          <w:tcPr>
            <w:tcW w:w="3087" w:type="dxa"/>
          </w:tcPr>
          <w:p w:rsidR="00EF17D7" w:rsidRDefault="0038752E" w:rsidP="00EB77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Engleză </w:t>
            </w:r>
            <w:r w:rsidR="00FD6EB6">
              <w:rPr>
                <w:lang w:val="ro-RO"/>
              </w:rPr>
              <w:t>28.06</w:t>
            </w:r>
            <w:r w:rsidR="00ED4D16">
              <w:rPr>
                <w:lang w:val="ro-RO"/>
              </w:rPr>
              <w:t xml:space="preserve"> </w:t>
            </w:r>
          </w:p>
          <w:p w:rsidR="00656C08" w:rsidRDefault="00BF68E8" w:rsidP="00656C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Franceză 13</w:t>
            </w:r>
            <w:r w:rsidR="00656C08">
              <w:rPr>
                <w:lang w:val="ro-RO"/>
              </w:rPr>
              <w:t xml:space="preserve">.06 </w:t>
            </w:r>
          </w:p>
          <w:p w:rsidR="0038752E" w:rsidRDefault="0038752E" w:rsidP="00C90D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Germană 21.06 </w:t>
            </w:r>
          </w:p>
        </w:tc>
        <w:tc>
          <w:tcPr>
            <w:tcW w:w="2340" w:type="dxa"/>
          </w:tcPr>
          <w:p w:rsidR="00E97CCB" w:rsidRDefault="00E97CCB" w:rsidP="00E97C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Engleză 10.07</w:t>
            </w:r>
            <w:r w:rsidR="00ED4D16">
              <w:rPr>
                <w:lang w:val="ro-RO"/>
              </w:rPr>
              <w:t xml:space="preserve"> </w:t>
            </w:r>
          </w:p>
          <w:p w:rsidR="00E97CCB" w:rsidRDefault="00E97CCB" w:rsidP="00E97C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Franceză</w:t>
            </w:r>
            <w:r w:rsidR="009C439C">
              <w:rPr>
                <w:lang w:val="ro-RO"/>
              </w:rPr>
              <w:t xml:space="preserve"> 10.07</w:t>
            </w:r>
          </w:p>
          <w:p w:rsidR="00EF17D7" w:rsidRDefault="00E97CCB" w:rsidP="00C90D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Germană 12.07 </w:t>
            </w:r>
          </w:p>
        </w:tc>
      </w:tr>
      <w:tr w:rsidR="00EF17D7" w:rsidTr="00EF17D7">
        <w:tc>
          <w:tcPr>
            <w:tcW w:w="536" w:type="dxa"/>
          </w:tcPr>
          <w:p w:rsidR="00EF17D7" w:rsidRPr="00B05FC2" w:rsidRDefault="00EF17D7" w:rsidP="00CF64E2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CF64E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transporturilor</w:t>
            </w:r>
          </w:p>
        </w:tc>
        <w:tc>
          <w:tcPr>
            <w:tcW w:w="3087" w:type="dxa"/>
          </w:tcPr>
          <w:p w:rsidR="00EF17D7" w:rsidRDefault="00FD6EB6" w:rsidP="00BC53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5.06 orele 17.00</w:t>
            </w:r>
          </w:p>
        </w:tc>
        <w:tc>
          <w:tcPr>
            <w:tcW w:w="2340" w:type="dxa"/>
          </w:tcPr>
          <w:p w:rsidR="00EF17D7" w:rsidRDefault="0000533A" w:rsidP="007C67DF">
            <w:pPr>
              <w:jc w:val="center"/>
            </w:pPr>
            <w:r>
              <w:t>12.07</w:t>
            </w:r>
          </w:p>
        </w:tc>
      </w:tr>
      <w:tr w:rsidR="00EF17D7" w:rsidTr="00EF17D7">
        <w:tc>
          <w:tcPr>
            <w:tcW w:w="536" w:type="dxa"/>
          </w:tcPr>
          <w:p w:rsidR="00EF17D7" w:rsidRPr="00B05FC2" w:rsidRDefault="00EF17D7" w:rsidP="00CF64E2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CF64E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asigurărilor</w:t>
            </w:r>
          </w:p>
        </w:tc>
        <w:tc>
          <w:tcPr>
            <w:tcW w:w="3087" w:type="dxa"/>
          </w:tcPr>
          <w:p w:rsidR="00EF17D7" w:rsidRDefault="00FD6EB6" w:rsidP="007C67D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3.06 orele 9.00</w:t>
            </w:r>
          </w:p>
        </w:tc>
        <w:tc>
          <w:tcPr>
            <w:tcW w:w="2340" w:type="dxa"/>
          </w:tcPr>
          <w:p w:rsidR="00EF17D7" w:rsidRDefault="0000533A" w:rsidP="007C67DF">
            <w:pPr>
              <w:jc w:val="center"/>
            </w:pPr>
            <w:r>
              <w:t>12.07</w:t>
            </w:r>
          </w:p>
        </w:tc>
      </w:tr>
      <w:tr w:rsidR="00EF17D7" w:rsidTr="00EF17D7">
        <w:tc>
          <w:tcPr>
            <w:tcW w:w="536" w:type="dxa"/>
          </w:tcPr>
          <w:p w:rsidR="00EF17D7" w:rsidRPr="00B05FC2" w:rsidRDefault="00EF17D7" w:rsidP="00CF64E2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CF64E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Drept execuțional penal </w:t>
            </w:r>
          </w:p>
        </w:tc>
        <w:tc>
          <w:tcPr>
            <w:tcW w:w="3087" w:type="dxa"/>
          </w:tcPr>
          <w:p w:rsidR="00EF17D7" w:rsidRDefault="00FD6EB6" w:rsidP="00CF64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3.06 </w:t>
            </w:r>
            <w:r w:rsidR="0000533A">
              <w:rPr>
                <w:lang w:val="ro-RO"/>
              </w:rPr>
              <w:t>orele 14.00</w:t>
            </w:r>
          </w:p>
        </w:tc>
        <w:tc>
          <w:tcPr>
            <w:tcW w:w="2340" w:type="dxa"/>
          </w:tcPr>
          <w:p w:rsidR="00EF17D7" w:rsidRDefault="0000533A" w:rsidP="00805C75">
            <w:pPr>
              <w:jc w:val="center"/>
            </w:pPr>
            <w:r>
              <w:t>12.07</w:t>
            </w:r>
          </w:p>
        </w:tc>
      </w:tr>
      <w:tr w:rsidR="00EF17D7" w:rsidTr="00EF17D7">
        <w:tc>
          <w:tcPr>
            <w:tcW w:w="536" w:type="dxa"/>
          </w:tcPr>
          <w:p w:rsidR="00EF17D7" w:rsidRPr="00B05FC2" w:rsidRDefault="00EF17D7" w:rsidP="00CF64E2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CF64E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comunicațiilor și al noilor tehnologii</w:t>
            </w:r>
          </w:p>
        </w:tc>
        <w:tc>
          <w:tcPr>
            <w:tcW w:w="3087" w:type="dxa"/>
          </w:tcPr>
          <w:p w:rsidR="00EF17D7" w:rsidRDefault="0000533A" w:rsidP="00CF64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4.06 orele 12.00</w:t>
            </w:r>
          </w:p>
        </w:tc>
        <w:tc>
          <w:tcPr>
            <w:tcW w:w="2340" w:type="dxa"/>
          </w:tcPr>
          <w:p w:rsidR="00EF17D7" w:rsidRDefault="0000533A" w:rsidP="00C90D9C">
            <w:pPr>
              <w:jc w:val="center"/>
            </w:pPr>
            <w:r>
              <w:t xml:space="preserve">12.07 </w:t>
            </w:r>
          </w:p>
        </w:tc>
      </w:tr>
      <w:tr w:rsidR="00EF17D7" w:rsidTr="00EF17D7">
        <w:tc>
          <w:tcPr>
            <w:tcW w:w="536" w:type="dxa"/>
          </w:tcPr>
          <w:p w:rsidR="00EF17D7" w:rsidRPr="00B05FC2" w:rsidRDefault="00EF17D7" w:rsidP="00CF64E2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</w:p>
        </w:tc>
        <w:tc>
          <w:tcPr>
            <w:tcW w:w="3937" w:type="dxa"/>
          </w:tcPr>
          <w:p w:rsidR="00EF17D7" w:rsidRDefault="00EF17D7" w:rsidP="00CF64E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internetului</w:t>
            </w:r>
          </w:p>
        </w:tc>
        <w:tc>
          <w:tcPr>
            <w:tcW w:w="3087" w:type="dxa"/>
          </w:tcPr>
          <w:p w:rsidR="00EF17D7" w:rsidRDefault="0000533A" w:rsidP="00CF64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4.06 orele 12.00</w:t>
            </w:r>
          </w:p>
        </w:tc>
        <w:tc>
          <w:tcPr>
            <w:tcW w:w="2340" w:type="dxa"/>
          </w:tcPr>
          <w:p w:rsidR="00EF17D7" w:rsidRPr="006F1545" w:rsidRDefault="0000533A" w:rsidP="00C90D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12.07 </w:t>
            </w:r>
          </w:p>
        </w:tc>
      </w:tr>
    </w:tbl>
    <w:p w:rsidR="007D6C29" w:rsidRDefault="007D6C29" w:rsidP="007D6C29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Specializarea Drept european și internațional</w:t>
      </w:r>
    </w:p>
    <w:p w:rsidR="007D6C29" w:rsidRDefault="007D6C29" w:rsidP="007D6C29">
      <w:pPr>
        <w:spacing w:after="0" w:line="240" w:lineRule="auto"/>
        <w:jc w:val="center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990"/>
        <w:gridCol w:w="3780"/>
        <w:gridCol w:w="2970"/>
        <w:gridCol w:w="2340"/>
      </w:tblGrid>
      <w:tr w:rsidR="007D6C29" w:rsidTr="000A6508">
        <w:tc>
          <w:tcPr>
            <w:tcW w:w="10080" w:type="dxa"/>
            <w:gridSpan w:val="4"/>
          </w:tcPr>
          <w:p w:rsidR="007D6C29" w:rsidRPr="005A74B7" w:rsidRDefault="007D6C29" w:rsidP="000A6508">
            <w:pPr>
              <w:jc w:val="center"/>
              <w:rPr>
                <w:sz w:val="28"/>
                <w:szCs w:val="28"/>
                <w:lang w:val="ro-RO"/>
              </w:rPr>
            </w:pPr>
            <w:r w:rsidRPr="005A74B7">
              <w:rPr>
                <w:sz w:val="28"/>
                <w:szCs w:val="28"/>
                <w:lang w:val="ro-RO"/>
              </w:rPr>
              <w:t>Anul I</w:t>
            </w:r>
          </w:p>
        </w:tc>
      </w:tr>
      <w:tr w:rsidR="007D6C29" w:rsidTr="000A6508">
        <w:tc>
          <w:tcPr>
            <w:tcW w:w="990" w:type="dxa"/>
            <w:vMerge w:val="restart"/>
          </w:tcPr>
          <w:p w:rsidR="007D6C29" w:rsidRDefault="007D6C29" w:rsidP="007D6C2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780" w:type="dxa"/>
            <w:vMerge w:val="restart"/>
          </w:tcPr>
          <w:p w:rsidR="007D6C29" w:rsidRDefault="007D6C29" w:rsidP="007D6C2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970" w:type="dxa"/>
          </w:tcPr>
          <w:p w:rsidR="007D6C29" w:rsidRDefault="007D6C29" w:rsidP="007D6C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A-II</w:t>
            </w:r>
          </w:p>
          <w:p w:rsidR="007D6C29" w:rsidRDefault="007D6C29" w:rsidP="007D6C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  <w:tc>
          <w:tcPr>
            <w:tcW w:w="2340" w:type="dxa"/>
          </w:tcPr>
          <w:p w:rsidR="007D6C29" w:rsidRDefault="007D6C29" w:rsidP="007D6C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B-II</w:t>
            </w:r>
          </w:p>
          <w:p w:rsidR="007D6C29" w:rsidRDefault="007D6C29" w:rsidP="007D6C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Aferentă sem. II</w:t>
            </w:r>
          </w:p>
        </w:tc>
      </w:tr>
      <w:tr w:rsidR="007D6C29" w:rsidTr="000A6508">
        <w:tc>
          <w:tcPr>
            <w:tcW w:w="990" w:type="dxa"/>
            <w:vMerge/>
          </w:tcPr>
          <w:p w:rsidR="007D6C29" w:rsidRDefault="007D6C29" w:rsidP="007D6C29">
            <w:pPr>
              <w:jc w:val="both"/>
              <w:rPr>
                <w:lang w:val="ro-RO"/>
              </w:rPr>
            </w:pPr>
          </w:p>
        </w:tc>
        <w:tc>
          <w:tcPr>
            <w:tcW w:w="3780" w:type="dxa"/>
            <w:vMerge/>
          </w:tcPr>
          <w:p w:rsidR="007D6C29" w:rsidRDefault="007D6C29" w:rsidP="007D6C2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</w:tcPr>
          <w:p w:rsidR="007D6C29" w:rsidRDefault="007D6C29" w:rsidP="007D6C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08.06-30.06.2024</w:t>
            </w:r>
          </w:p>
          <w:p w:rsidR="007D6C29" w:rsidRDefault="007D6C29" w:rsidP="0056449F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</w:tcPr>
          <w:p w:rsidR="007D6C29" w:rsidRDefault="007D6C29" w:rsidP="007D6C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08.07-14.07.2024</w:t>
            </w:r>
          </w:p>
          <w:p w:rsidR="007D6C29" w:rsidRDefault="0056449F" w:rsidP="007D6C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7D6C29">
              <w:rPr>
                <w:lang w:val="ro-RO"/>
              </w:rPr>
              <w:t>(restanțe și măriri)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0A650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Drept civil. Persoanele </w:t>
            </w:r>
          </w:p>
        </w:tc>
        <w:tc>
          <w:tcPr>
            <w:tcW w:w="2970" w:type="dxa"/>
          </w:tcPr>
          <w:p w:rsidR="007D6C29" w:rsidRDefault="00ED4D16" w:rsidP="00ED4D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25-26</w:t>
            </w:r>
            <w:r w:rsidR="001E084A">
              <w:rPr>
                <w:lang w:val="ro-RO"/>
              </w:rPr>
              <w:t>.06</w:t>
            </w:r>
            <w:r w:rsidR="00285869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D6C29" w:rsidRDefault="00427941" w:rsidP="00C90D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10.07</w:t>
            </w:r>
            <w:r w:rsidR="00285869">
              <w:rPr>
                <w:lang w:val="ro-RO"/>
              </w:rPr>
              <w:t xml:space="preserve"> 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0A650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constituțional II</w:t>
            </w:r>
          </w:p>
        </w:tc>
        <w:tc>
          <w:tcPr>
            <w:tcW w:w="2970" w:type="dxa"/>
          </w:tcPr>
          <w:p w:rsidR="007D6C29" w:rsidRDefault="001E084A" w:rsidP="000A65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</w:t>
            </w:r>
          </w:p>
        </w:tc>
        <w:tc>
          <w:tcPr>
            <w:tcW w:w="2340" w:type="dxa"/>
          </w:tcPr>
          <w:p w:rsidR="007D6C29" w:rsidRDefault="00427941" w:rsidP="000A6508">
            <w:pPr>
              <w:jc w:val="center"/>
            </w:pPr>
            <w:r>
              <w:t>8.07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0A650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administrativ. Partea generală</w:t>
            </w:r>
          </w:p>
        </w:tc>
        <w:tc>
          <w:tcPr>
            <w:tcW w:w="2970" w:type="dxa"/>
          </w:tcPr>
          <w:p w:rsidR="007D6C29" w:rsidRDefault="00854BC8" w:rsidP="007333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733308">
              <w:rPr>
                <w:lang w:val="ro-RO"/>
              </w:rPr>
              <w:t>7</w:t>
            </w:r>
            <w:r w:rsidR="001E084A">
              <w:rPr>
                <w:lang w:val="ro-RO"/>
              </w:rPr>
              <w:t>.06</w:t>
            </w:r>
          </w:p>
        </w:tc>
        <w:tc>
          <w:tcPr>
            <w:tcW w:w="2340" w:type="dxa"/>
          </w:tcPr>
          <w:p w:rsidR="007D6C29" w:rsidRDefault="00964AE3" w:rsidP="00964AE3">
            <w:pPr>
              <w:jc w:val="center"/>
            </w:pPr>
            <w:r>
              <w:t>13</w:t>
            </w:r>
            <w:r w:rsidR="00427941">
              <w:t>.07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0A650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Public International Law I</w:t>
            </w:r>
          </w:p>
        </w:tc>
        <w:tc>
          <w:tcPr>
            <w:tcW w:w="2970" w:type="dxa"/>
          </w:tcPr>
          <w:p w:rsidR="007D6C29" w:rsidRDefault="001E084A" w:rsidP="000A65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21.06</w:t>
            </w:r>
          </w:p>
        </w:tc>
        <w:tc>
          <w:tcPr>
            <w:tcW w:w="2340" w:type="dxa"/>
          </w:tcPr>
          <w:p w:rsidR="007D6C29" w:rsidRDefault="00427941" w:rsidP="000A6508">
            <w:pPr>
              <w:jc w:val="center"/>
            </w:pPr>
            <w:r>
              <w:t>11.07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0A650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Legal Methodology II</w:t>
            </w:r>
          </w:p>
        </w:tc>
        <w:tc>
          <w:tcPr>
            <w:tcW w:w="2970" w:type="dxa"/>
          </w:tcPr>
          <w:p w:rsidR="007D6C29" w:rsidRDefault="008A03D7" w:rsidP="000A65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1E084A">
              <w:rPr>
                <w:lang w:val="ro-RO"/>
              </w:rPr>
              <w:t>.06</w:t>
            </w:r>
            <w:r w:rsidR="00ED4D16">
              <w:rPr>
                <w:lang w:val="ro-R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40" w:type="dxa"/>
          </w:tcPr>
          <w:p w:rsidR="007D6C29" w:rsidRDefault="00427941" w:rsidP="000A65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12.07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0A650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Legal English II</w:t>
            </w:r>
          </w:p>
        </w:tc>
        <w:tc>
          <w:tcPr>
            <w:tcW w:w="2970" w:type="dxa"/>
          </w:tcPr>
          <w:p w:rsidR="007D6C29" w:rsidRPr="001051C9" w:rsidRDefault="001E084A" w:rsidP="00C90D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28.06</w:t>
            </w:r>
            <w:r w:rsidR="00A00BB2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D6C29" w:rsidRDefault="00A51A51" w:rsidP="00C90D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427941">
              <w:rPr>
                <w:lang w:val="ro-RO"/>
              </w:rPr>
              <w:t>.07</w:t>
            </w:r>
            <w:r w:rsidR="00A00BB2">
              <w:rPr>
                <w:lang w:val="ro-RO"/>
              </w:rPr>
              <w:t xml:space="preserve"> 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0A650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Educatie fizică</w:t>
            </w:r>
          </w:p>
        </w:tc>
        <w:tc>
          <w:tcPr>
            <w:tcW w:w="2970" w:type="dxa"/>
          </w:tcPr>
          <w:p w:rsidR="007D6C29" w:rsidRPr="001051C9" w:rsidRDefault="007D6C29" w:rsidP="000A6508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</w:tcPr>
          <w:p w:rsidR="007D6C29" w:rsidRDefault="007D6C29" w:rsidP="000A6508">
            <w:pPr>
              <w:jc w:val="center"/>
              <w:rPr>
                <w:lang w:val="ro-RO"/>
              </w:rPr>
            </w:pP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0A650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History of European Integration</w:t>
            </w:r>
          </w:p>
        </w:tc>
        <w:tc>
          <w:tcPr>
            <w:tcW w:w="2970" w:type="dxa"/>
          </w:tcPr>
          <w:p w:rsidR="007D6C29" w:rsidRDefault="00B335F4" w:rsidP="000A65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6.06 orele 16.00</w:t>
            </w:r>
          </w:p>
        </w:tc>
        <w:tc>
          <w:tcPr>
            <w:tcW w:w="2340" w:type="dxa"/>
          </w:tcPr>
          <w:p w:rsidR="007D6C29" w:rsidRDefault="00427941" w:rsidP="000A65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11.07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7D6C2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Special Guest Lectures III</w:t>
            </w:r>
          </w:p>
        </w:tc>
        <w:tc>
          <w:tcPr>
            <w:tcW w:w="2970" w:type="dxa"/>
          </w:tcPr>
          <w:p w:rsidR="007D6C29" w:rsidRDefault="00560352" w:rsidP="000A65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30.06</w:t>
            </w:r>
          </w:p>
        </w:tc>
        <w:tc>
          <w:tcPr>
            <w:tcW w:w="2340" w:type="dxa"/>
          </w:tcPr>
          <w:p w:rsidR="007D6C29" w:rsidRDefault="00560352" w:rsidP="000A650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14.07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7D6C2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Special Guest Lectures IV</w:t>
            </w:r>
          </w:p>
        </w:tc>
        <w:tc>
          <w:tcPr>
            <w:tcW w:w="2970" w:type="dxa"/>
          </w:tcPr>
          <w:p w:rsidR="007D6C29" w:rsidRDefault="00560352" w:rsidP="007D6C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30.06</w:t>
            </w:r>
          </w:p>
        </w:tc>
        <w:tc>
          <w:tcPr>
            <w:tcW w:w="2340" w:type="dxa"/>
          </w:tcPr>
          <w:p w:rsidR="007D6C29" w:rsidRDefault="00560352" w:rsidP="007D6C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14.07</w:t>
            </w:r>
          </w:p>
        </w:tc>
      </w:tr>
      <w:tr w:rsidR="007D6C29" w:rsidTr="000A6508">
        <w:tc>
          <w:tcPr>
            <w:tcW w:w="990" w:type="dxa"/>
          </w:tcPr>
          <w:p w:rsidR="007D6C29" w:rsidRPr="00142180" w:rsidRDefault="007D6C29" w:rsidP="007D6C29">
            <w:pPr>
              <w:pStyle w:val="ListParagraph"/>
              <w:numPr>
                <w:ilvl w:val="0"/>
                <w:numId w:val="43"/>
              </w:numPr>
              <w:jc w:val="both"/>
              <w:rPr>
                <w:lang w:val="ro-RO"/>
              </w:rPr>
            </w:pPr>
          </w:p>
        </w:tc>
        <w:tc>
          <w:tcPr>
            <w:tcW w:w="3780" w:type="dxa"/>
          </w:tcPr>
          <w:p w:rsidR="007D6C29" w:rsidRDefault="007D6C29" w:rsidP="007D6C2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Argumentare</w:t>
            </w:r>
          </w:p>
        </w:tc>
        <w:tc>
          <w:tcPr>
            <w:tcW w:w="2970" w:type="dxa"/>
          </w:tcPr>
          <w:p w:rsidR="007D6C29" w:rsidRPr="00B335F4" w:rsidRDefault="00B335F4" w:rsidP="00B335F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6.06 orele 14.00</w:t>
            </w:r>
          </w:p>
        </w:tc>
        <w:tc>
          <w:tcPr>
            <w:tcW w:w="2340" w:type="dxa"/>
          </w:tcPr>
          <w:p w:rsidR="007D6C29" w:rsidRDefault="007D6C29" w:rsidP="007D6C29">
            <w:pPr>
              <w:jc w:val="center"/>
              <w:rPr>
                <w:lang w:val="ro-RO"/>
              </w:rPr>
            </w:pPr>
          </w:p>
        </w:tc>
      </w:tr>
    </w:tbl>
    <w:p w:rsidR="007D6C29" w:rsidRDefault="007D6C29" w:rsidP="00975567">
      <w:pPr>
        <w:jc w:val="center"/>
        <w:rPr>
          <w:lang w:val="ro-RO"/>
        </w:rPr>
      </w:pPr>
    </w:p>
    <w:p w:rsidR="003D7B5D" w:rsidRDefault="00064C51" w:rsidP="00975567">
      <w:pPr>
        <w:jc w:val="center"/>
        <w:rPr>
          <w:lang w:val="ro-RO"/>
        </w:rPr>
      </w:pPr>
      <w:r>
        <w:rPr>
          <w:lang w:val="ro-RO"/>
        </w:rPr>
        <w:t>D</w:t>
      </w:r>
      <w:r w:rsidR="00975567">
        <w:rPr>
          <w:lang w:val="ro-RO"/>
        </w:rPr>
        <w:t>ecan,</w:t>
      </w:r>
    </w:p>
    <w:p w:rsidR="00975567" w:rsidRDefault="00975567" w:rsidP="00975567">
      <w:pPr>
        <w:jc w:val="center"/>
        <w:rPr>
          <w:lang w:val="ro-RO"/>
        </w:rPr>
      </w:pPr>
      <w:r>
        <w:rPr>
          <w:lang w:val="ro-RO"/>
        </w:rPr>
        <w:t>Prof. univ. dr. Lucian Bercea</w:t>
      </w:r>
    </w:p>
    <w:sectPr w:rsidR="00975567" w:rsidSect="005133D1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E5"/>
    <w:multiLevelType w:val="hybridMultilevel"/>
    <w:tmpl w:val="67988C16"/>
    <w:lvl w:ilvl="0" w:tplc="F70EA0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81A04"/>
    <w:multiLevelType w:val="hybridMultilevel"/>
    <w:tmpl w:val="495A6C54"/>
    <w:lvl w:ilvl="0" w:tplc="6D80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33D93"/>
    <w:multiLevelType w:val="hybridMultilevel"/>
    <w:tmpl w:val="BF2CA23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4B6D"/>
    <w:multiLevelType w:val="hybridMultilevel"/>
    <w:tmpl w:val="638A177A"/>
    <w:lvl w:ilvl="0" w:tplc="D932E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A3995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474B"/>
    <w:multiLevelType w:val="hybridMultilevel"/>
    <w:tmpl w:val="B944033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A59"/>
    <w:multiLevelType w:val="hybridMultilevel"/>
    <w:tmpl w:val="099E3840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7D59"/>
    <w:multiLevelType w:val="hybridMultilevel"/>
    <w:tmpl w:val="06262472"/>
    <w:lvl w:ilvl="0" w:tplc="9AECD4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4A49"/>
    <w:multiLevelType w:val="hybridMultilevel"/>
    <w:tmpl w:val="34065B5E"/>
    <w:lvl w:ilvl="0" w:tplc="9216F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2A5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B66B4"/>
    <w:multiLevelType w:val="hybridMultilevel"/>
    <w:tmpl w:val="8ED4C16C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B5586"/>
    <w:multiLevelType w:val="hybridMultilevel"/>
    <w:tmpl w:val="9932A5DC"/>
    <w:lvl w:ilvl="0" w:tplc="575CBCE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83900"/>
    <w:multiLevelType w:val="hybridMultilevel"/>
    <w:tmpl w:val="384E91E8"/>
    <w:lvl w:ilvl="0" w:tplc="86587C3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087C93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B429F"/>
    <w:multiLevelType w:val="hybridMultilevel"/>
    <w:tmpl w:val="3464416E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37067"/>
    <w:multiLevelType w:val="hybridMultilevel"/>
    <w:tmpl w:val="C5EEC39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75A2A"/>
    <w:multiLevelType w:val="hybridMultilevel"/>
    <w:tmpl w:val="9BB02942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447AB"/>
    <w:multiLevelType w:val="hybridMultilevel"/>
    <w:tmpl w:val="F7AE8A1E"/>
    <w:lvl w:ilvl="0" w:tplc="A1364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1B22"/>
    <w:multiLevelType w:val="hybridMultilevel"/>
    <w:tmpl w:val="3750853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9726D"/>
    <w:multiLevelType w:val="hybridMultilevel"/>
    <w:tmpl w:val="17E6432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46432"/>
    <w:multiLevelType w:val="hybridMultilevel"/>
    <w:tmpl w:val="2F0081E2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631F1"/>
    <w:multiLevelType w:val="multilevel"/>
    <w:tmpl w:val="DADA7F0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62351F3"/>
    <w:multiLevelType w:val="hybridMultilevel"/>
    <w:tmpl w:val="2FC2970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85865"/>
    <w:multiLevelType w:val="hybridMultilevel"/>
    <w:tmpl w:val="694E4E38"/>
    <w:lvl w:ilvl="0" w:tplc="1EF4F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E4FD6"/>
    <w:multiLevelType w:val="hybridMultilevel"/>
    <w:tmpl w:val="F8AA430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7B5E40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06BC8"/>
    <w:multiLevelType w:val="hybridMultilevel"/>
    <w:tmpl w:val="65088404"/>
    <w:lvl w:ilvl="0" w:tplc="04EE644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761E7F"/>
    <w:multiLevelType w:val="hybridMultilevel"/>
    <w:tmpl w:val="49E2B722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320553"/>
    <w:multiLevelType w:val="hybridMultilevel"/>
    <w:tmpl w:val="58CE6D02"/>
    <w:lvl w:ilvl="0" w:tplc="A8D6BB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676B6F"/>
    <w:multiLevelType w:val="hybridMultilevel"/>
    <w:tmpl w:val="7BC0E68E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01612"/>
    <w:multiLevelType w:val="hybridMultilevel"/>
    <w:tmpl w:val="C6F67D4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82E5C"/>
    <w:multiLevelType w:val="hybridMultilevel"/>
    <w:tmpl w:val="72AA534C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A668D3"/>
    <w:multiLevelType w:val="hybridMultilevel"/>
    <w:tmpl w:val="77EAAF20"/>
    <w:lvl w:ilvl="0" w:tplc="BFBADAA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311113"/>
    <w:multiLevelType w:val="hybridMultilevel"/>
    <w:tmpl w:val="4E92AC8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C005B"/>
    <w:multiLevelType w:val="hybridMultilevel"/>
    <w:tmpl w:val="8E48EDC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21FF"/>
    <w:multiLevelType w:val="hybridMultilevel"/>
    <w:tmpl w:val="C3ECC688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F26777"/>
    <w:multiLevelType w:val="hybridMultilevel"/>
    <w:tmpl w:val="043A6B58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E7FD0"/>
    <w:multiLevelType w:val="multilevel"/>
    <w:tmpl w:val="32E4AAE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5497B95"/>
    <w:multiLevelType w:val="hybridMultilevel"/>
    <w:tmpl w:val="8070CE5C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32B4A"/>
    <w:multiLevelType w:val="hybridMultilevel"/>
    <w:tmpl w:val="7452F37E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82C3F"/>
    <w:multiLevelType w:val="hybridMultilevel"/>
    <w:tmpl w:val="38822A2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7316D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637A2"/>
    <w:multiLevelType w:val="hybridMultilevel"/>
    <w:tmpl w:val="FD1A85D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21"/>
  </w:num>
  <w:num w:numId="4">
    <w:abstractNumId w:val="8"/>
  </w:num>
  <w:num w:numId="5">
    <w:abstractNumId w:val="24"/>
  </w:num>
  <w:num w:numId="6">
    <w:abstractNumId w:val="28"/>
  </w:num>
  <w:num w:numId="7">
    <w:abstractNumId w:val="17"/>
  </w:num>
  <w:num w:numId="8">
    <w:abstractNumId w:val="37"/>
  </w:num>
  <w:num w:numId="9">
    <w:abstractNumId w:val="33"/>
  </w:num>
  <w:num w:numId="10">
    <w:abstractNumId w:val="3"/>
  </w:num>
  <w:num w:numId="11">
    <w:abstractNumId w:val="29"/>
  </w:num>
  <w:num w:numId="12">
    <w:abstractNumId w:val="5"/>
  </w:num>
  <w:num w:numId="13">
    <w:abstractNumId w:val="2"/>
  </w:num>
  <w:num w:numId="14">
    <w:abstractNumId w:val="23"/>
  </w:num>
  <w:num w:numId="15">
    <w:abstractNumId w:val="14"/>
  </w:num>
  <w:num w:numId="16">
    <w:abstractNumId w:val="16"/>
  </w:num>
  <w:num w:numId="17">
    <w:abstractNumId w:val="42"/>
  </w:num>
  <w:num w:numId="18">
    <w:abstractNumId w:val="25"/>
  </w:num>
  <w:num w:numId="19">
    <w:abstractNumId w:val="41"/>
  </w:num>
  <w:num w:numId="20">
    <w:abstractNumId w:val="18"/>
  </w:num>
  <w:num w:numId="21">
    <w:abstractNumId w:val="34"/>
  </w:num>
  <w:num w:numId="22">
    <w:abstractNumId w:val="20"/>
  </w:num>
  <w:num w:numId="23">
    <w:abstractNumId w:val="6"/>
  </w:num>
  <w:num w:numId="24">
    <w:abstractNumId w:val="4"/>
  </w:num>
  <w:num w:numId="25">
    <w:abstractNumId w:val="19"/>
  </w:num>
  <w:num w:numId="26">
    <w:abstractNumId w:val="22"/>
  </w:num>
  <w:num w:numId="27">
    <w:abstractNumId w:val="9"/>
  </w:num>
  <w:num w:numId="28">
    <w:abstractNumId w:val="36"/>
  </w:num>
  <w:num w:numId="29">
    <w:abstractNumId w:val="15"/>
  </w:num>
  <w:num w:numId="30">
    <w:abstractNumId w:val="13"/>
  </w:num>
  <w:num w:numId="31">
    <w:abstractNumId w:val="40"/>
  </w:num>
  <w:num w:numId="32">
    <w:abstractNumId w:val="30"/>
  </w:num>
  <w:num w:numId="33">
    <w:abstractNumId w:val="39"/>
  </w:num>
  <w:num w:numId="34">
    <w:abstractNumId w:val="27"/>
  </w:num>
  <w:num w:numId="35">
    <w:abstractNumId w:val="12"/>
  </w:num>
  <w:num w:numId="36">
    <w:abstractNumId w:val="32"/>
  </w:num>
  <w:num w:numId="37">
    <w:abstractNumId w:val="35"/>
  </w:num>
  <w:num w:numId="38">
    <w:abstractNumId w:val="10"/>
  </w:num>
  <w:num w:numId="39">
    <w:abstractNumId w:val="7"/>
  </w:num>
  <w:num w:numId="40">
    <w:abstractNumId w:val="31"/>
  </w:num>
  <w:num w:numId="41">
    <w:abstractNumId w:val="0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F7"/>
    <w:rsid w:val="00000777"/>
    <w:rsid w:val="00003E84"/>
    <w:rsid w:val="00004AD7"/>
    <w:rsid w:val="00004F15"/>
    <w:rsid w:val="0000533A"/>
    <w:rsid w:val="00014608"/>
    <w:rsid w:val="00015F58"/>
    <w:rsid w:val="00016BDF"/>
    <w:rsid w:val="00020FD4"/>
    <w:rsid w:val="00021B5D"/>
    <w:rsid w:val="00022F57"/>
    <w:rsid w:val="0002521E"/>
    <w:rsid w:val="0002725C"/>
    <w:rsid w:val="00030A90"/>
    <w:rsid w:val="00030AB8"/>
    <w:rsid w:val="000319CC"/>
    <w:rsid w:val="00041E3A"/>
    <w:rsid w:val="00045873"/>
    <w:rsid w:val="0004638B"/>
    <w:rsid w:val="000605B1"/>
    <w:rsid w:val="0006171A"/>
    <w:rsid w:val="000629D6"/>
    <w:rsid w:val="00064C51"/>
    <w:rsid w:val="00065EE1"/>
    <w:rsid w:val="00066698"/>
    <w:rsid w:val="00073EBB"/>
    <w:rsid w:val="000772A8"/>
    <w:rsid w:val="000868AD"/>
    <w:rsid w:val="00086A04"/>
    <w:rsid w:val="0008700D"/>
    <w:rsid w:val="0009135C"/>
    <w:rsid w:val="00091F94"/>
    <w:rsid w:val="000A07AF"/>
    <w:rsid w:val="000A0B65"/>
    <w:rsid w:val="000A1473"/>
    <w:rsid w:val="000A32AE"/>
    <w:rsid w:val="000A36D5"/>
    <w:rsid w:val="000B0BCD"/>
    <w:rsid w:val="000B2DC2"/>
    <w:rsid w:val="000B4422"/>
    <w:rsid w:val="000B504F"/>
    <w:rsid w:val="000C3BB5"/>
    <w:rsid w:val="000D1201"/>
    <w:rsid w:val="000D2645"/>
    <w:rsid w:val="000D3330"/>
    <w:rsid w:val="000D48BD"/>
    <w:rsid w:val="000D4F42"/>
    <w:rsid w:val="000D7410"/>
    <w:rsid w:val="000E6EF4"/>
    <w:rsid w:val="000E7703"/>
    <w:rsid w:val="000F1C21"/>
    <w:rsid w:val="000F1D28"/>
    <w:rsid w:val="000F3591"/>
    <w:rsid w:val="000F5F49"/>
    <w:rsid w:val="001012B4"/>
    <w:rsid w:val="00101966"/>
    <w:rsid w:val="00101E2A"/>
    <w:rsid w:val="00104A21"/>
    <w:rsid w:val="00106EDC"/>
    <w:rsid w:val="0010741A"/>
    <w:rsid w:val="00112B9A"/>
    <w:rsid w:val="001216AB"/>
    <w:rsid w:val="00130DED"/>
    <w:rsid w:val="00134493"/>
    <w:rsid w:val="001374BA"/>
    <w:rsid w:val="00140C19"/>
    <w:rsid w:val="00142CD8"/>
    <w:rsid w:val="00146B35"/>
    <w:rsid w:val="00153BE1"/>
    <w:rsid w:val="001632C0"/>
    <w:rsid w:val="001651CC"/>
    <w:rsid w:val="001773F3"/>
    <w:rsid w:val="0018243C"/>
    <w:rsid w:val="00182A90"/>
    <w:rsid w:val="001835CC"/>
    <w:rsid w:val="001845C2"/>
    <w:rsid w:val="00186B11"/>
    <w:rsid w:val="00190F9B"/>
    <w:rsid w:val="0019677E"/>
    <w:rsid w:val="001A3D7E"/>
    <w:rsid w:val="001A53FD"/>
    <w:rsid w:val="001A7455"/>
    <w:rsid w:val="001A7B52"/>
    <w:rsid w:val="001B2549"/>
    <w:rsid w:val="001B476D"/>
    <w:rsid w:val="001B7DE5"/>
    <w:rsid w:val="001C0AD2"/>
    <w:rsid w:val="001C30C5"/>
    <w:rsid w:val="001C30F4"/>
    <w:rsid w:val="001C34D1"/>
    <w:rsid w:val="001C41E7"/>
    <w:rsid w:val="001D0B0B"/>
    <w:rsid w:val="001D15B0"/>
    <w:rsid w:val="001D2616"/>
    <w:rsid w:val="001E011B"/>
    <w:rsid w:val="001E084A"/>
    <w:rsid w:val="001E46C9"/>
    <w:rsid w:val="001E4BAA"/>
    <w:rsid w:val="001E500A"/>
    <w:rsid w:val="001E5EBE"/>
    <w:rsid w:val="001F2134"/>
    <w:rsid w:val="001F5EB9"/>
    <w:rsid w:val="0020277E"/>
    <w:rsid w:val="00212357"/>
    <w:rsid w:val="00217A1D"/>
    <w:rsid w:val="0022019C"/>
    <w:rsid w:val="00226C57"/>
    <w:rsid w:val="00231E61"/>
    <w:rsid w:val="002323FF"/>
    <w:rsid w:val="00234D3A"/>
    <w:rsid w:val="00237D7A"/>
    <w:rsid w:val="0024184E"/>
    <w:rsid w:val="00241EED"/>
    <w:rsid w:val="00243AA4"/>
    <w:rsid w:val="002453F8"/>
    <w:rsid w:val="002466E1"/>
    <w:rsid w:val="00246927"/>
    <w:rsid w:val="002510D5"/>
    <w:rsid w:val="00255EAF"/>
    <w:rsid w:val="00263664"/>
    <w:rsid w:val="002734AF"/>
    <w:rsid w:val="00275B12"/>
    <w:rsid w:val="00280377"/>
    <w:rsid w:val="00285112"/>
    <w:rsid w:val="00285869"/>
    <w:rsid w:val="002939F4"/>
    <w:rsid w:val="00293ADF"/>
    <w:rsid w:val="00294F4A"/>
    <w:rsid w:val="00296077"/>
    <w:rsid w:val="002960D3"/>
    <w:rsid w:val="00297E38"/>
    <w:rsid w:val="002A16B2"/>
    <w:rsid w:val="002A22C3"/>
    <w:rsid w:val="002A59AB"/>
    <w:rsid w:val="002B36EC"/>
    <w:rsid w:val="002B57B1"/>
    <w:rsid w:val="002B588A"/>
    <w:rsid w:val="002B6AEF"/>
    <w:rsid w:val="002C2B1B"/>
    <w:rsid w:val="002D04A2"/>
    <w:rsid w:val="002D27D6"/>
    <w:rsid w:val="002E0C91"/>
    <w:rsid w:val="002E0C94"/>
    <w:rsid w:val="002E5059"/>
    <w:rsid w:val="002F00BD"/>
    <w:rsid w:val="002F37A8"/>
    <w:rsid w:val="002F5B98"/>
    <w:rsid w:val="00300EF3"/>
    <w:rsid w:val="00302267"/>
    <w:rsid w:val="003119C2"/>
    <w:rsid w:val="00312BD2"/>
    <w:rsid w:val="00313B7C"/>
    <w:rsid w:val="00316293"/>
    <w:rsid w:val="00322173"/>
    <w:rsid w:val="00322A34"/>
    <w:rsid w:val="003266AF"/>
    <w:rsid w:val="00326B36"/>
    <w:rsid w:val="003276A2"/>
    <w:rsid w:val="00327F5A"/>
    <w:rsid w:val="00330B02"/>
    <w:rsid w:val="00332A25"/>
    <w:rsid w:val="00334C5D"/>
    <w:rsid w:val="0034463C"/>
    <w:rsid w:val="003526F5"/>
    <w:rsid w:val="00354FA0"/>
    <w:rsid w:val="0035518E"/>
    <w:rsid w:val="00356266"/>
    <w:rsid w:val="0035795F"/>
    <w:rsid w:val="00360829"/>
    <w:rsid w:val="00360D7F"/>
    <w:rsid w:val="0036211F"/>
    <w:rsid w:val="00362F85"/>
    <w:rsid w:val="00371DEE"/>
    <w:rsid w:val="00376714"/>
    <w:rsid w:val="00376E89"/>
    <w:rsid w:val="003778FB"/>
    <w:rsid w:val="00384373"/>
    <w:rsid w:val="003869A1"/>
    <w:rsid w:val="003870B5"/>
    <w:rsid w:val="0038752E"/>
    <w:rsid w:val="003908DA"/>
    <w:rsid w:val="003A1645"/>
    <w:rsid w:val="003A218A"/>
    <w:rsid w:val="003A51DD"/>
    <w:rsid w:val="003A6D57"/>
    <w:rsid w:val="003A70E3"/>
    <w:rsid w:val="003A7480"/>
    <w:rsid w:val="003B38F2"/>
    <w:rsid w:val="003B6893"/>
    <w:rsid w:val="003C2B8A"/>
    <w:rsid w:val="003D1158"/>
    <w:rsid w:val="003D4BB4"/>
    <w:rsid w:val="003D4E5F"/>
    <w:rsid w:val="003D7B5D"/>
    <w:rsid w:val="003E03B7"/>
    <w:rsid w:val="003E1D28"/>
    <w:rsid w:val="003E565A"/>
    <w:rsid w:val="003F1249"/>
    <w:rsid w:val="003F3A05"/>
    <w:rsid w:val="003F5FA8"/>
    <w:rsid w:val="00402F79"/>
    <w:rsid w:val="00412AE6"/>
    <w:rsid w:val="004216FC"/>
    <w:rsid w:val="00427941"/>
    <w:rsid w:val="004406A7"/>
    <w:rsid w:val="0044464D"/>
    <w:rsid w:val="00446C6E"/>
    <w:rsid w:val="004478B4"/>
    <w:rsid w:val="00450A52"/>
    <w:rsid w:val="0045103B"/>
    <w:rsid w:val="0045158C"/>
    <w:rsid w:val="00454133"/>
    <w:rsid w:val="00454ED9"/>
    <w:rsid w:val="00455385"/>
    <w:rsid w:val="004568C8"/>
    <w:rsid w:val="00465E74"/>
    <w:rsid w:val="004731B2"/>
    <w:rsid w:val="00474019"/>
    <w:rsid w:val="00474113"/>
    <w:rsid w:val="00480D76"/>
    <w:rsid w:val="00482403"/>
    <w:rsid w:val="00484AB1"/>
    <w:rsid w:val="00494289"/>
    <w:rsid w:val="004A12BD"/>
    <w:rsid w:val="004A135B"/>
    <w:rsid w:val="004A1C55"/>
    <w:rsid w:val="004B314F"/>
    <w:rsid w:val="004B350F"/>
    <w:rsid w:val="004B39DE"/>
    <w:rsid w:val="004B454B"/>
    <w:rsid w:val="004C1875"/>
    <w:rsid w:val="004C1D64"/>
    <w:rsid w:val="004C4C45"/>
    <w:rsid w:val="004C5E0C"/>
    <w:rsid w:val="004D0853"/>
    <w:rsid w:val="004D1393"/>
    <w:rsid w:val="004D1791"/>
    <w:rsid w:val="004D1CD9"/>
    <w:rsid w:val="004D4D7C"/>
    <w:rsid w:val="004E5046"/>
    <w:rsid w:val="004E5666"/>
    <w:rsid w:val="004F084C"/>
    <w:rsid w:val="004F1316"/>
    <w:rsid w:val="004F13E7"/>
    <w:rsid w:val="004F3DFF"/>
    <w:rsid w:val="004F70B2"/>
    <w:rsid w:val="00501DC4"/>
    <w:rsid w:val="005037FE"/>
    <w:rsid w:val="00506A18"/>
    <w:rsid w:val="00506CEF"/>
    <w:rsid w:val="0051051C"/>
    <w:rsid w:val="005133D1"/>
    <w:rsid w:val="00514359"/>
    <w:rsid w:val="00517B82"/>
    <w:rsid w:val="00520937"/>
    <w:rsid w:val="00520CB7"/>
    <w:rsid w:val="0052167D"/>
    <w:rsid w:val="0052376B"/>
    <w:rsid w:val="005279BE"/>
    <w:rsid w:val="005319EE"/>
    <w:rsid w:val="00533037"/>
    <w:rsid w:val="00534FC2"/>
    <w:rsid w:val="00543A7D"/>
    <w:rsid w:val="00545FB0"/>
    <w:rsid w:val="0055056A"/>
    <w:rsid w:val="005517D4"/>
    <w:rsid w:val="00560352"/>
    <w:rsid w:val="005617F9"/>
    <w:rsid w:val="00562B17"/>
    <w:rsid w:val="00562CCE"/>
    <w:rsid w:val="0056324E"/>
    <w:rsid w:val="0056449F"/>
    <w:rsid w:val="005656F7"/>
    <w:rsid w:val="00570925"/>
    <w:rsid w:val="0057574D"/>
    <w:rsid w:val="00576936"/>
    <w:rsid w:val="00576A9F"/>
    <w:rsid w:val="005776DF"/>
    <w:rsid w:val="00586046"/>
    <w:rsid w:val="00586BED"/>
    <w:rsid w:val="005925AB"/>
    <w:rsid w:val="0059522F"/>
    <w:rsid w:val="00595988"/>
    <w:rsid w:val="005A032B"/>
    <w:rsid w:val="005A2976"/>
    <w:rsid w:val="005A36BF"/>
    <w:rsid w:val="005A41ED"/>
    <w:rsid w:val="005A4F5D"/>
    <w:rsid w:val="005A5B71"/>
    <w:rsid w:val="005A74B7"/>
    <w:rsid w:val="005A771A"/>
    <w:rsid w:val="005A7D8C"/>
    <w:rsid w:val="005B2643"/>
    <w:rsid w:val="005B4820"/>
    <w:rsid w:val="005B71F2"/>
    <w:rsid w:val="005C1615"/>
    <w:rsid w:val="005C44D4"/>
    <w:rsid w:val="005C4EA8"/>
    <w:rsid w:val="005C6397"/>
    <w:rsid w:val="005D4A13"/>
    <w:rsid w:val="005D4F8F"/>
    <w:rsid w:val="005E5CC2"/>
    <w:rsid w:val="005E7754"/>
    <w:rsid w:val="005F0EBA"/>
    <w:rsid w:val="005F5905"/>
    <w:rsid w:val="005F636B"/>
    <w:rsid w:val="005F6E1A"/>
    <w:rsid w:val="005F74FD"/>
    <w:rsid w:val="00600059"/>
    <w:rsid w:val="006000A5"/>
    <w:rsid w:val="00600EDD"/>
    <w:rsid w:val="00611DB3"/>
    <w:rsid w:val="00611E7D"/>
    <w:rsid w:val="00613305"/>
    <w:rsid w:val="00613364"/>
    <w:rsid w:val="00613C7C"/>
    <w:rsid w:val="006146CA"/>
    <w:rsid w:val="00621D5C"/>
    <w:rsid w:val="00626C48"/>
    <w:rsid w:val="00631DF6"/>
    <w:rsid w:val="00632177"/>
    <w:rsid w:val="0063459F"/>
    <w:rsid w:val="00634F9F"/>
    <w:rsid w:val="00636E87"/>
    <w:rsid w:val="0064252A"/>
    <w:rsid w:val="006436C9"/>
    <w:rsid w:val="006450C7"/>
    <w:rsid w:val="006453B1"/>
    <w:rsid w:val="006458B0"/>
    <w:rsid w:val="00647A69"/>
    <w:rsid w:val="00651809"/>
    <w:rsid w:val="00651B56"/>
    <w:rsid w:val="0065365F"/>
    <w:rsid w:val="00656C08"/>
    <w:rsid w:val="006601F1"/>
    <w:rsid w:val="00660E86"/>
    <w:rsid w:val="006678A2"/>
    <w:rsid w:val="00670297"/>
    <w:rsid w:val="00673D7D"/>
    <w:rsid w:val="006765E8"/>
    <w:rsid w:val="006822F9"/>
    <w:rsid w:val="0068712D"/>
    <w:rsid w:val="00693F28"/>
    <w:rsid w:val="0069627A"/>
    <w:rsid w:val="006A0BE0"/>
    <w:rsid w:val="006A2373"/>
    <w:rsid w:val="006A341C"/>
    <w:rsid w:val="006A3E12"/>
    <w:rsid w:val="006B42F4"/>
    <w:rsid w:val="006B44BC"/>
    <w:rsid w:val="006B4835"/>
    <w:rsid w:val="006B4E45"/>
    <w:rsid w:val="006C220A"/>
    <w:rsid w:val="006C23D5"/>
    <w:rsid w:val="006C2E66"/>
    <w:rsid w:val="006C42E6"/>
    <w:rsid w:val="006C4C2F"/>
    <w:rsid w:val="006C7C92"/>
    <w:rsid w:val="006D2865"/>
    <w:rsid w:val="006D7124"/>
    <w:rsid w:val="006E355E"/>
    <w:rsid w:val="006F45D4"/>
    <w:rsid w:val="006F7410"/>
    <w:rsid w:val="006F7992"/>
    <w:rsid w:val="00707677"/>
    <w:rsid w:val="00707E9F"/>
    <w:rsid w:val="007104C9"/>
    <w:rsid w:val="00716EEB"/>
    <w:rsid w:val="007221D3"/>
    <w:rsid w:val="00722218"/>
    <w:rsid w:val="00723445"/>
    <w:rsid w:val="00724C3B"/>
    <w:rsid w:val="00726B70"/>
    <w:rsid w:val="007300BB"/>
    <w:rsid w:val="00733308"/>
    <w:rsid w:val="00733B8E"/>
    <w:rsid w:val="0074038D"/>
    <w:rsid w:val="00742015"/>
    <w:rsid w:val="00747E64"/>
    <w:rsid w:val="00747F74"/>
    <w:rsid w:val="00753654"/>
    <w:rsid w:val="00756B2D"/>
    <w:rsid w:val="007570D7"/>
    <w:rsid w:val="00757A91"/>
    <w:rsid w:val="007628B3"/>
    <w:rsid w:val="007656F5"/>
    <w:rsid w:val="00767D65"/>
    <w:rsid w:val="00770633"/>
    <w:rsid w:val="007714C6"/>
    <w:rsid w:val="00771C87"/>
    <w:rsid w:val="00774CBE"/>
    <w:rsid w:val="007830C6"/>
    <w:rsid w:val="0078335A"/>
    <w:rsid w:val="00786877"/>
    <w:rsid w:val="00795F28"/>
    <w:rsid w:val="007971DC"/>
    <w:rsid w:val="00797975"/>
    <w:rsid w:val="007A1A70"/>
    <w:rsid w:val="007A592A"/>
    <w:rsid w:val="007A7B91"/>
    <w:rsid w:val="007B0966"/>
    <w:rsid w:val="007B2A0D"/>
    <w:rsid w:val="007B4DAE"/>
    <w:rsid w:val="007C11CA"/>
    <w:rsid w:val="007C14FA"/>
    <w:rsid w:val="007C1A6B"/>
    <w:rsid w:val="007C45E3"/>
    <w:rsid w:val="007C67DF"/>
    <w:rsid w:val="007D3E0E"/>
    <w:rsid w:val="007D5633"/>
    <w:rsid w:val="007D6C29"/>
    <w:rsid w:val="007E281A"/>
    <w:rsid w:val="007E52F8"/>
    <w:rsid w:val="007E6A65"/>
    <w:rsid w:val="007F2CDA"/>
    <w:rsid w:val="007F418B"/>
    <w:rsid w:val="00800561"/>
    <w:rsid w:val="00800A2C"/>
    <w:rsid w:val="0080209B"/>
    <w:rsid w:val="00805C75"/>
    <w:rsid w:val="0081101D"/>
    <w:rsid w:val="008122F7"/>
    <w:rsid w:val="00813913"/>
    <w:rsid w:val="00813F05"/>
    <w:rsid w:val="00827A33"/>
    <w:rsid w:val="00830C09"/>
    <w:rsid w:val="008350A1"/>
    <w:rsid w:val="00854BC8"/>
    <w:rsid w:val="00854DF5"/>
    <w:rsid w:val="00855F54"/>
    <w:rsid w:val="008560C1"/>
    <w:rsid w:val="008711ED"/>
    <w:rsid w:val="00875142"/>
    <w:rsid w:val="008761D5"/>
    <w:rsid w:val="008762DE"/>
    <w:rsid w:val="00876608"/>
    <w:rsid w:val="00876F4B"/>
    <w:rsid w:val="008778DE"/>
    <w:rsid w:val="008832F8"/>
    <w:rsid w:val="008876E9"/>
    <w:rsid w:val="00890850"/>
    <w:rsid w:val="00890EFB"/>
    <w:rsid w:val="008918A8"/>
    <w:rsid w:val="00892DC2"/>
    <w:rsid w:val="0089756A"/>
    <w:rsid w:val="008A03D7"/>
    <w:rsid w:val="008A7E80"/>
    <w:rsid w:val="008B137E"/>
    <w:rsid w:val="008B2237"/>
    <w:rsid w:val="008B2329"/>
    <w:rsid w:val="008B233A"/>
    <w:rsid w:val="008B4937"/>
    <w:rsid w:val="008B629A"/>
    <w:rsid w:val="008B6CC2"/>
    <w:rsid w:val="008B7ED5"/>
    <w:rsid w:val="008D3B52"/>
    <w:rsid w:val="008D440F"/>
    <w:rsid w:val="008E2701"/>
    <w:rsid w:val="008E5B89"/>
    <w:rsid w:val="008E5B90"/>
    <w:rsid w:val="008E6365"/>
    <w:rsid w:val="008E72BA"/>
    <w:rsid w:val="008F2CA9"/>
    <w:rsid w:val="008F4B65"/>
    <w:rsid w:val="00902BEE"/>
    <w:rsid w:val="00902EE0"/>
    <w:rsid w:val="0090405E"/>
    <w:rsid w:val="0090416D"/>
    <w:rsid w:val="009049AB"/>
    <w:rsid w:val="00904A73"/>
    <w:rsid w:val="00904CB1"/>
    <w:rsid w:val="009061E9"/>
    <w:rsid w:val="00907A98"/>
    <w:rsid w:val="00922D8F"/>
    <w:rsid w:val="00924631"/>
    <w:rsid w:val="0092469E"/>
    <w:rsid w:val="00930A77"/>
    <w:rsid w:val="009317F5"/>
    <w:rsid w:val="00934D21"/>
    <w:rsid w:val="0093599D"/>
    <w:rsid w:val="0093681E"/>
    <w:rsid w:val="00937F1D"/>
    <w:rsid w:val="009460A1"/>
    <w:rsid w:val="00951072"/>
    <w:rsid w:val="00953399"/>
    <w:rsid w:val="00954205"/>
    <w:rsid w:val="009543B1"/>
    <w:rsid w:val="009633A0"/>
    <w:rsid w:val="00964AE3"/>
    <w:rsid w:val="00966594"/>
    <w:rsid w:val="00967CC1"/>
    <w:rsid w:val="00974509"/>
    <w:rsid w:val="0097462D"/>
    <w:rsid w:val="00975567"/>
    <w:rsid w:val="00981B01"/>
    <w:rsid w:val="009906B8"/>
    <w:rsid w:val="00990D0C"/>
    <w:rsid w:val="0099134E"/>
    <w:rsid w:val="0099332E"/>
    <w:rsid w:val="009939EB"/>
    <w:rsid w:val="009945D0"/>
    <w:rsid w:val="009956B6"/>
    <w:rsid w:val="009962FC"/>
    <w:rsid w:val="009A04BF"/>
    <w:rsid w:val="009A3441"/>
    <w:rsid w:val="009A66E0"/>
    <w:rsid w:val="009A7E77"/>
    <w:rsid w:val="009B3523"/>
    <w:rsid w:val="009B3D2E"/>
    <w:rsid w:val="009C3C06"/>
    <w:rsid w:val="009C439C"/>
    <w:rsid w:val="009C534A"/>
    <w:rsid w:val="009C6CE8"/>
    <w:rsid w:val="009C7FED"/>
    <w:rsid w:val="009D76E4"/>
    <w:rsid w:val="009E0A5E"/>
    <w:rsid w:val="009E1796"/>
    <w:rsid w:val="009E4147"/>
    <w:rsid w:val="009E5E53"/>
    <w:rsid w:val="009E63A5"/>
    <w:rsid w:val="009F0EAC"/>
    <w:rsid w:val="009F16FE"/>
    <w:rsid w:val="009F2C59"/>
    <w:rsid w:val="009F7533"/>
    <w:rsid w:val="009F7E0E"/>
    <w:rsid w:val="00A00BB2"/>
    <w:rsid w:val="00A04A1B"/>
    <w:rsid w:val="00A05616"/>
    <w:rsid w:val="00A1738C"/>
    <w:rsid w:val="00A17DE3"/>
    <w:rsid w:val="00A2016C"/>
    <w:rsid w:val="00A24C92"/>
    <w:rsid w:val="00A34163"/>
    <w:rsid w:val="00A3644A"/>
    <w:rsid w:val="00A36AA5"/>
    <w:rsid w:val="00A411A5"/>
    <w:rsid w:val="00A415FE"/>
    <w:rsid w:val="00A42F57"/>
    <w:rsid w:val="00A4474A"/>
    <w:rsid w:val="00A4496C"/>
    <w:rsid w:val="00A501CF"/>
    <w:rsid w:val="00A51A51"/>
    <w:rsid w:val="00A51E7F"/>
    <w:rsid w:val="00A52458"/>
    <w:rsid w:val="00A57E5E"/>
    <w:rsid w:val="00A62676"/>
    <w:rsid w:val="00A6482F"/>
    <w:rsid w:val="00A64F98"/>
    <w:rsid w:val="00A71440"/>
    <w:rsid w:val="00A801A1"/>
    <w:rsid w:val="00A8332E"/>
    <w:rsid w:val="00A85BB4"/>
    <w:rsid w:val="00A86800"/>
    <w:rsid w:val="00A87012"/>
    <w:rsid w:val="00A9062E"/>
    <w:rsid w:val="00A9089F"/>
    <w:rsid w:val="00A940EB"/>
    <w:rsid w:val="00A9411E"/>
    <w:rsid w:val="00A97DC2"/>
    <w:rsid w:val="00AA0D05"/>
    <w:rsid w:val="00AA1656"/>
    <w:rsid w:val="00AA3FD7"/>
    <w:rsid w:val="00AB2D28"/>
    <w:rsid w:val="00AB513C"/>
    <w:rsid w:val="00AB6717"/>
    <w:rsid w:val="00AC219C"/>
    <w:rsid w:val="00AC72E2"/>
    <w:rsid w:val="00AD5E51"/>
    <w:rsid w:val="00AE24B4"/>
    <w:rsid w:val="00AE3540"/>
    <w:rsid w:val="00AE5278"/>
    <w:rsid w:val="00AE78CC"/>
    <w:rsid w:val="00AF1E37"/>
    <w:rsid w:val="00AF43C9"/>
    <w:rsid w:val="00B03FCE"/>
    <w:rsid w:val="00B05F8B"/>
    <w:rsid w:val="00B05FC2"/>
    <w:rsid w:val="00B07A53"/>
    <w:rsid w:val="00B103C2"/>
    <w:rsid w:val="00B10959"/>
    <w:rsid w:val="00B154A9"/>
    <w:rsid w:val="00B164B0"/>
    <w:rsid w:val="00B2035D"/>
    <w:rsid w:val="00B23562"/>
    <w:rsid w:val="00B23E4B"/>
    <w:rsid w:val="00B240F1"/>
    <w:rsid w:val="00B24730"/>
    <w:rsid w:val="00B25D8E"/>
    <w:rsid w:val="00B270EE"/>
    <w:rsid w:val="00B32F8A"/>
    <w:rsid w:val="00B335F4"/>
    <w:rsid w:val="00B413C4"/>
    <w:rsid w:val="00B5253E"/>
    <w:rsid w:val="00B55462"/>
    <w:rsid w:val="00B566CE"/>
    <w:rsid w:val="00B64835"/>
    <w:rsid w:val="00B76450"/>
    <w:rsid w:val="00B76C32"/>
    <w:rsid w:val="00B8557B"/>
    <w:rsid w:val="00B90094"/>
    <w:rsid w:val="00B90477"/>
    <w:rsid w:val="00B90CEC"/>
    <w:rsid w:val="00BA1511"/>
    <w:rsid w:val="00BA2035"/>
    <w:rsid w:val="00BA648A"/>
    <w:rsid w:val="00BB0303"/>
    <w:rsid w:val="00BB0F21"/>
    <w:rsid w:val="00BB26DE"/>
    <w:rsid w:val="00BB51E1"/>
    <w:rsid w:val="00BB6AE6"/>
    <w:rsid w:val="00BB74B2"/>
    <w:rsid w:val="00BC468A"/>
    <w:rsid w:val="00BC53CF"/>
    <w:rsid w:val="00BC7CF0"/>
    <w:rsid w:val="00BD0681"/>
    <w:rsid w:val="00BD0B78"/>
    <w:rsid w:val="00BD16EB"/>
    <w:rsid w:val="00BD200B"/>
    <w:rsid w:val="00BD52CD"/>
    <w:rsid w:val="00BD75C3"/>
    <w:rsid w:val="00BE0C0E"/>
    <w:rsid w:val="00BE56EF"/>
    <w:rsid w:val="00BE63F9"/>
    <w:rsid w:val="00BF007C"/>
    <w:rsid w:val="00BF023D"/>
    <w:rsid w:val="00BF0EC6"/>
    <w:rsid w:val="00BF2508"/>
    <w:rsid w:val="00BF5BC9"/>
    <w:rsid w:val="00BF68E8"/>
    <w:rsid w:val="00BF7254"/>
    <w:rsid w:val="00BF77CF"/>
    <w:rsid w:val="00C00034"/>
    <w:rsid w:val="00C030E9"/>
    <w:rsid w:val="00C0638B"/>
    <w:rsid w:val="00C0690F"/>
    <w:rsid w:val="00C06A04"/>
    <w:rsid w:val="00C14748"/>
    <w:rsid w:val="00C228E0"/>
    <w:rsid w:val="00C24C97"/>
    <w:rsid w:val="00C25351"/>
    <w:rsid w:val="00C30832"/>
    <w:rsid w:val="00C321EB"/>
    <w:rsid w:val="00C32AB7"/>
    <w:rsid w:val="00C34740"/>
    <w:rsid w:val="00C34798"/>
    <w:rsid w:val="00C3569C"/>
    <w:rsid w:val="00C367FB"/>
    <w:rsid w:val="00C36837"/>
    <w:rsid w:val="00C37353"/>
    <w:rsid w:val="00C43EBF"/>
    <w:rsid w:val="00C461A7"/>
    <w:rsid w:val="00C467A9"/>
    <w:rsid w:val="00C477A4"/>
    <w:rsid w:val="00C515B6"/>
    <w:rsid w:val="00C54948"/>
    <w:rsid w:val="00C54AD8"/>
    <w:rsid w:val="00C57FEA"/>
    <w:rsid w:val="00C67E21"/>
    <w:rsid w:val="00C74343"/>
    <w:rsid w:val="00C83B77"/>
    <w:rsid w:val="00C90A3C"/>
    <w:rsid w:val="00C90D9C"/>
    <w:rsid w:val="00C91F59"/>
    <w:rsid w:val="00C94951"/>
    <w:rsid w:val="00C94A91"/>
    <w:rsid w:val="00C965ED"/>
    <w:rsid w:val="00C9773F"/>
    <w:rsid w:val="00CA0925"/>
    <w:rsid w:val="00CA669F"/>
    <w:rsid w:val="00CA6B1A"/>
    <w:rsid w:val="00CB3CC6"/>
    <w:rsid w:val="00CD09E9"/>
    <w:rsid w:val="00CD50B3"/>
    <w:rsid w:val="00CD685C"/>
    <w:rsid w:val="00CE0EFC"/>
    <w:rsid w:val="00CE2AF9"/>
    <w:rsid w:val="00CE761A"/>
    <w:rsid w:val="00CF5059"/>
    <w:rsid w:val="00CF5C14"/>
    <w:rsid w:val="00CF64E2"/>
    <w:rsid w:val="00CF75FF"/>
    <w:rsid w:val="00CF7F20"/>
    <w:rsid w:val="00D03590"/>
    <w:rsid w:val="00D0677B"/>
    <w:rsid w:val="00D1192A"/>
    <w:rsid w:val="00D11FFB"/>
    <w:rsid w:val="00D13583"/>
    <w:rsid w:val="00D137D3"/>
    <w:rsid w:val="00D14B4B"/>
    <w:rsid w:val="00D15EC9"/>
    <w:rsid w:val="00D17481"/>
    <w:rsid w:val="00D23CB6"/>
    <w:rsid w:val="00D340EC"/>
    <w:rsid w:val="00D4291E"/>
    <w:rsid w:val="00D4425E"/>
    <w:rsid w:val="00D45E32"/>
    <w:rsid w:val="00D50E1C"/>
    <w:rsid w:val="00D53DFC"/>
    <w:rsid w:val="00D61749"/>
    <w:rsid w:val="00D61F1F"/>
    <w:rsid w:val="00D624E3"/>
    <w:rsid w:val="00D62997"/>
    <w:rsid w:val="00D63778"/>
    <w:rsid w:val="00D675E8"/>
    <w:rsid w:val="00D6770A"/>
    <w:rsid w:val="00D67E9B"/>
    <w:rsid w:val="00D77D35"/>
    <w:rsid w:val="00D8014D"/>
    <w:rsid w:val="00D83776"/>
    <w:rsid w:val="00D866EB"/>
    <w:rsid w:val="00DA2148"/>
    <w:rsid w:val="00DA71E1"/>
    <w:rsid w:val="00DA7339"/>
    <w:rsid w:val="00DB0302"/>
    <w:rsid w:val="00DB1E10"/>
    <w:rsid w:val="00DB4DAE"/>
    <w:rsid w:val="00DB5DB9"/>
    <w:rsid w:val="00DB6712"/>
    <w:rsid w:val="00DC1CB6"/>
    <w:rsid w:val="00DC1F0F"/>
    <w:rsid w:val="00DD0D04"/>
    <w:rsid w:val="00DD3252"/>
    <w:rsid w:val="00DD5575"/>
    <w:rsid w:val="00DE27C8"/>
    <w:rsid w:val="00DE65CF"/>
    <w:rsid w:val="00DF32BE"/>
    <w:rsid w:val="00DF664F"/>
    <w:rsid w:val="00DF755B"/>
    <w:rsid w:val="00E00CAD"/>
    <w:rsid w:val="00E01E90"/>
    <w:rsid w:val="00E02653"/>
    <w:rsid w:val="00E04516"/>
    <w:rsid w:val="00E0677C"/>
    <w:rsid w:val="00E13191"/>
    <w:rsid w:val="00E20BDC"/>
    <w:rsid w:val="00E22027"/>
    <w:rsid w:val="00E230EA"/>
    <w:rsid w:val="00E26C83"/>
    <w:rsid w:val="00E356F5"/>
    <w:rsid w:val="00E369E0"/>
    <w:rsid w:val="00E425FC"/>
    <w:rsid w:val="00E42B66"/>
    <w:rsid w:val="00E461FC"/>
    <w:rsid w:val="00E46D1C"/>
    <w:rsid w:val="00E47629"/>
    <w:rsid w:val="00E50113"/>
    <w:rsid w:val="00E50AAE"/>
    <w:rsid w:val="00E642F9"/>
    <w:rsid w:val="00E7101A"/>
    <w:rsid w:val="00E71626"/>
    <w:rsid w:val="00E71919"/>
    <w:rsid w:val="00E819E8"/>
    <w:rsid w:val="00E81B98"/>
    <w:rsid w:val="00E82C63"/>
    <w:rsid w:val="00E9052A"/>
    <w:rsid w:val="00E92B2F"/>
    <w:rsid w:val="00E93E62"/>
    <w:rsid w:val="00E95090"/>
    <w:rsid w:val="00E95DB4"/>
    <w:rsid w:val="00E97CCB"/>
    <w:rsid w:val="00E97DBE"/>
    <w:rsid w:val="00EA394C"/>
    <w:rsid w:val="00EA58B8"/>
    <w:rsid w:val="00EA7726"/>
    <w:rsid w:val="00EB3820"/>
    <w:rsid w:val="00EB57A9"/>
    <w:rsid w:val="00EB7740"/>
    <w:rsid w:val="00EC2808"/>
    <w:rsid w:val="00EC36A1"/>
    <w:rsid w:val="00EC5BA9"/>
    <w:rsid w:val="00EC6974"/>
    <w:rsid w:val="00ED1787"/>
    <w:rsid w:val="00ED463B"/>
    <w:rsid w:val="00ED4D16"/>
    <w:rsid w:val="00EE234A"/>
    <w:rsid w:val="00EE3CF0"/>
    <w:rsid w:val="00EE4270"/>
    <w:rsid w:val="00EF0DAA"/>
    <w:rsid w:val="00EF17D7"/>
    <w:rsid w:val="00EF1B0E"/>
    <w:rsid w:val="00EF1B9C"/>
    <w:rsid w:val="00EF37EF"/>
    <w:rsid w:val="00F02BCD"/>
    <w:rsid w:val="00F02CCC"/>
    <w:rsid w:val="00F1174A"/>
    <w:rsid w:val="00F1750D"/>
    <w:rsid w:val="00F23908"/>
    <w:rsid w:val="00F3204B"/>
    <w:rsid w:val="00F33B30"/>
    <w:rsid w:val="00F406FC"/>
    <w:rsid w:val="00F415A8"/>
    <w:rsid w:val="00F43EF3"/>
    <w:rsid w:val="00F440A4"/>
    <w:rsid w:val="00F44BD1"/>
    <w:rsid w:val="00F51230"/>
    <w:rsid w:val="00F532EF"/>
    <w:rsid w:val="00F5347D"/>
    <w:rsid w:val="00F5475F"/>
    <w:rsid w:val="00F56482"/>
    <w:rsid w:val="00F567D8"/>
    <w:rsid w:val="00F577D4"/>
    <w:rsid w:val="00F614AE"/>
    <w:rsid w:val="00F615BC"/>
    <w:rsid w:val="00F619CE"/>
    <w:rsid w:val="00F61CB2"/>
    <w:rsid w:val="00F62A67"/>
    <w:rsid w:val="00F62FEC"/>
    <w:rsid w:val="00F65F28"/>
    <w:rsid w:val="00F67BED"/>
    <w:rsid w:val="00F72CD9"/>
    <w:rsid w:val="00F73CFA"/>
    <w:rsid w:val="00F82313"/>
    <w:rsid w:val="00F82A0D"/>
    <w:rsid w:val="00F8426A"/>
    <w:rsid w:val="00F8440F"/>
    <w:rsid w:val="00F84598"/>
    <w:rsid w:val="00F86411"/>
    <w:rsid w:val="00F90BE0"/>
    <w:rsid w:val="00F9125B"/>
    <w:rsid w:val="00F9129C"/>
    <w:rsid w:val="00F91759"/>
    <w:rsid w:val="00FA1619"/>
    <w:rsid w:val="00FA1D8A"/>
    <w:rsid w:val="00FA2A2F"/>
    <w:rsid w:val="00FA3444"/>
    <w:rsid w:val="00FA710E"/>
    <w:rsid w:val="00FB328B"/>
    <w:rsid w:val="00FB4663"/>
    <w:rsid w:val="00FB4836"/>
    <w:rsid w:val="00FC3B26"/>
    <w:rsid w:val="00FD0B13"/>
    <w:rsid w:val="00FD6EB6"/>
    <w:rsid w:val="00FE02CA"/>
    <w:rsid w:val="00FE5D8C"/>
    <w:rsid w:val="00FE6142"/>
    <w:rsid w:val="00FF1AFB"/>
    <w:rsid w:val="00FF29C6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9101"/>
  <w15:chartTrackingRefBased/>
  <w15:docId w15:val="{A93BB827-2B61-4C13-B1D1-9426B93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4EDF-1762-43A1-B07E-A4E656F5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Colf</dc:creator>
  <cp:keywords/>
  <dc:description/>
  <cp:lastModifiedBy>User</cp:lastModifiedBy>
  <cp:revision>369</cp:revision>
  <cp:lastPrinted>2023-04-20T08:45:00Z</cp:lastPrinted>
  <dcterms:created xsi:type="dcterms:W3CDTF">2021-11-24T12:29:00Z</dcterms:created>
  <dcterms:modified xsi:type="dcterms:W3CDTF">2024-05-15T05:58:00Z</dcterms:modified>
</cp:coreProperties>
</file>